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AC" w:rsidRDefault="005D2B94" w:rsidP="00353FAC">
      <w:pPr>
        <w:spacing w:after="0" w:line="240" w:lineRule="auto"/>
        <w:rPr>
          <w:rFonts w:cs="FrankRuehl"/>
          <w:color w:val="FF0000"/>
          <w:rtl/>
        </w:rPr>
      </w:pPr>
      <w:r w:rsidRPr="0040360F">
        <w:rPr>
          <w:rFonts w:cs="FrankRuehl" w:hint="cs"/>
          <w:color w:val="FF0000"/>
          <w:rtl/>
        </w:rPr>
        <w:t>נושא הדף:</w:t>
      </w:r>
      <w:r w:rsidRPr="0040360F">
        <w:rPr>
          <w:rFonts w:cs="FrankRuehl" w:hint="cs"/>
          <w:color w:val="FF0000"/>
        </w:rPr>
        <w:t xml:space="preserve"> </w:t>
      </w:r>
      <w:r w:rsidRPr="0040360F">
        <w:rPr>
          <w:rFonts w:cs="FrankRuehl" w:hint="cs"/>
          <w:color w:val="FF0000"/>
          <w:rtl/>
        </w:rPr>
        <w:t>תפילה</w:t>
      </w:r>
      <w:r>
        <w:rPr>
          <w:rFonts w:cs="FrankRuehl" w:hint="cs"/>
          <w:color w:val="FF0000"/>
          <w:rtl/>
        </w:rPr>
        <w:t>, תפילת שמונה עשרה</w:t>
      </w:r>
      <w:r>
        <w:rPr>
          <w:rFonts w:cs="FrankRuehl" w:hint="cs"/>
          <w:color w:val="FF0000"/>
          <w:rtl/>
        </w:rPr>
        <w:t xml:space="preserve"> </w:t>
      </w:r>
      <w:bookmarkStart w:id="0" w:name="_GoBack"/>
      <w:bookmarkEnd w:id="0"/>
    </w:p>
    <w:p w:rsidR="005D2B94" w:rsidRPr="0040360F" w:rsidRDefault="005D2B94" w:rsidP="005D2B94">
      <w:pPr>
        <w:spacing w:after="0" w:line="240" w:lineRule="auto"/>
        <w:rPr>
          <w:rFonts w:cs="FrankRuehl"/>
          <w:color w:val="FF0000"/>
          <w:rtl/>
        </w:rPr>
      </w:pPr>
      <w:r w:rsidRPr="0040360F">
        <w:rPr>
          <w:rFonts w:cs="FrankRuehl" w:hint="cs"/>
          <w:color w:val="FF0000"/>
          <w:rtl/>
        </w:rPr>
        <w:t>מחבר: יעקב חזן</w:t>
      </w:r>
    </w:p>
    <w:p w:rsidR="005D2B94" w:rsidRDefault="005D2B94" w:rsidP="005D2B94">
      <w:pPr>
        <w:spacing w:after="0" w:line="240" w:lineRule="auto"/>
        <w:rPr>
          <w:rFonts w:cs="FrankRuehl"/>
          <w:sz w:val="60"/>
          <w:szCs w:val="60"/>
          <w:rtl/>
        </w:rPr>
      </w:pPr>
      <w:r w:rsidRPr="0040360F">
        <w:rPr>
          <w:rFonts w:cs="FrankRuehl" w:hint="cs"/>
          <w:color w:val="FF0000"/>
          <w:rtl/>
        </w:rPr>
        <w:t>כיתות יעד: י-</w:t>
      </w:r>
      <w:proofErr w:type="spellStart"/>
      <w:r w:rsidRPr="0040360F">
        <w:rPr>
          <w:rFonts w:cs="FrankRuehl" w:hint="cs"/>
          <w:color w:val="FF0000"/>
          <w:rtl/>
        </w:rPr>
        <w:t>יב</w:t>
      </w:r>
      <w:proofErr w:type="spellEnd"/>
      <w:r w:rsidRPr="0040360F">
        <w:rPr>
          <w:rFonts w:cs="FrankRuehl" w:hint="cs"/>
          <w:color w:val="FF0000"/>
          <w:rtl/>
        </w:rPr>
        <w:t xml:space="preserve"> ועל תיכוני</w:t>
      </w:r>
    </w:p>
    <w:p w:rsidR="001A4CD3" w:rsidRDefault="001A4CD3" w:rsidP="001A4CD3">
      <w:pPr>
        <w:pStyle w:val="NormalWeb"/>
        <w:tabs>
          <w:tab w:val="left" w:pos="1133"/>
        </w:tabs>
        <w:bidi/>
        <w:spacing w:before="0" w:after="60" w:line="360" w:lineRule="exact"/>
        <w:ind w:left="-6"/>
        <w:jc w:val="center"/>
        <w:rPr>
          <w:rFonts w:cs="FrankRuehl"/>
          <w:b/>
          <w:bCs/>
          <w:sz w:val="28"/>
          <w:szCs w:val="28"/>
          <w:u w:val="single"/>
          <w:rtl/>
        </w:rPr>
      </w:pPr>
      <w:r>
        <w:rPr>
          <w:rFonts w:cs="FrankRuehl" w:hint="cs"/>
          <w:b/>
          <w:bCs/>
          <w:sz w:val="28"/>
          <w:szCs w:val="28"/>
          <w:u w:val="single"/>
          <w:rtl/>
        </w:rPr>
        <w:t>תפילת שמונה עשרה המשך</w:t>
      </w:r>
    </w:p>
    <w:p w:rsidR="001A4CD3" w:rsidRDefault="001A4CD3" w:rsidP="001A4CD3">
      <w:pPr>
        <w:pStyle w:val="NormalWeb"/>
        <w:tabs>
          <w:tab w:val="left" w:pos="1133"/>
        </w:tabs>
        <w:bidi/>
        <w:spacing w:before="0" w:after="60" w:line="360" w:lineRule="exact"/>
        <w:ind w:left="-6"/>
        <w:jc w:val="center"/>
        <w:rPr>
          <w:rFonts w:cs="FrankRuehl"/>
          <w:b/>
          <w:bCs/>
          <w:sz w:val="28"/>
          <w:szCs w:val="28"/>
          <w:u w:val="single"/>
          <w:rtl/>
        </w:rPr>
      </w:pPr>
    </w:p>
    <w:p w:rsidR="001A4CD3" w:rsidRPr="008367E1" w:rsidRDefault="001A4CD3" w:rsidP="001A4CD3">
      <w:pPr>
        <w:pStyle w:val="NormalWeb"/>
        <w:tabs>
          <w:tab w:val="left" w:pos="1133"/>
        </w:tabs>
        <w:bidi/>
        <w:spacing w:before="0" w:after="60" w:line="360" w:lineRule="exact"/>
        <w:ind w:left="-6"/>
        <w:jc w:val="center"/>
        <w:rPr>
          <w:rFonts w:cs="FrankRuehl"/>
          <w:sz w:val="28"/>
          <w:szCs w:val="28"/>
          <w:u w:val="single"/>
          <w:rtl/>
        </w:rPr>
      </w:pPr>
      <w:r w:rsidRPr="008367E1">
        <w:rPr>
          <w:rFonts w:cs="FrankRuehl"/>
          <w:b/>
          <w:bCs/>
          <w:sz w:val="28"/>
          <w:szCs w:val="28"/>
          <w:u w:val="single"/>
          <w:rtl/>
        </w:rPr>
        <w:t>האם סדר הברכות מע</w:t>
      </w:r>
      <w:r w:rsidRPr="008367E1">
        <w:rPr>
          <w:rFonts w:cs="FrankRuehl" w:hint="cs"/>
          <w:b/>
          <w:bCs/>
          <w:sz w:val="28"/>
          <w:szCs w:val="28"/>
          <w:u w:val="single"/>
          <w:rtl/>
        </w:rPr>
        <w:t>כ</w:t>
      </w:r>
      <w:r w:rsidRPr="008367E1">
        <w:rPr>
          <w:rFonts w:cs="FrankRuehl"/>
          <w:b/>
          <w:bCs/>
          <w:sz w:val="28"/>
          <w:szCs w:val="28"/>
          <w:u w:val="single"/>
          <w:rtl/>
        </w:rPr>
        <w:t>ב ?</w:t>
      </w:r>
    </w:p>
    <w:p w:rsidR="001A4CD3" w:rsidRPr="00116572" w:rsidRDefault="001A4CD3" w:rsidP="001A4CD3">
      <w:pPr>
        <w:pStyle w:val="a5"/>
        <w:spacing w:after="60" w:line="360" w:lineRule="exact"/>
        <w:rPr>
          <w:b/>
          <w:bCs/>
          <w:rtl/>
        </w:rPr>
      </w:pPr>
      <w:r w:rsidRPr="00116572">
        <w:rPr>
          <w:rtl/>
        </w:rPr>
        <w:t>איתא בגמרא</w:t>
      </w:r>
      <w:r w:rsidRPr="00116572">
        <w:rPr>
          <w:sz w:val="22"/>
          <w:szCs w:val="22"/>
          <w:rtl/>
        </w:rPr>
        <w:t xml:space="preserve"> </w:t>
      </w:r>
      <w:r w:rsidRPr="00116572">
        <w:rPr>
          <w:rFonts w:hint="cs"/>
          <w:sz w:val="22"/>
          <w:szCs w:val="22"/>
          <w:rtl/>
        </w:rPr>
        <w:t>(</w:t>
      </w:r>
      <w:r w:rsidRPr="00116572">
        <w:rPr>
          <w:sz w:val="22"/>
          <w:szCs w:val="22"/>
          <w:rtl/>
        </w:rPr>
        <w:t>ברכות לד.</w:t>
      </w:r>
      <w:r w:rsidRPr="00116572">
        <w:rPr>
          <w:rFonts w:hint="cs"/>
          <w:sz w:val="22"/>
          <w:szCs w:val="22"/>
          <w:rtl/>
        </w:rPr>
        <w:t>)</w:t>
      </w:r>
      <w:r w:rsidRPr="00116572">
        <w:rPr>
          <w:sz w:val="22"/>
          <w:szCs w:val="22"/>
          <w:rtl/>
        </w:rPr>
        <w:t xml:space="preserve"> </w:t>
      </w:r>
      <w:r w:rsidRPr="00116572">
        <w:rPr>
          <w:rtl/>
        </w:rPr>
        <w:t xml:space="preserve">אמר רב </w:t>
      </w:r>
      <w:proofErr w:type="spellStart"/>
      <w:r w:rsidRPr="00116572">
        <w:rPr>
          <w:rtl/>
        </w:rPr>
        <w:t>הונא</w:t>
      </w:r>
      <w:proofErr w:type="spellEnd"/>
      <w:r w:rsidRPr="00116572">
        <w:rPr>
          <w:rtl/>
        </w:rPr>
        <w:t xml:space="preserve"> טע</w:t>
      </w:r>
      <w:r w:rsidRPr="00116572">
        <w:rPr>
          <w:rFonts w:hint="cs"/>
          <w:rtl/>
        </w:rPr>
        <w:t>ה</w:t>
      </w:r>
      <w:r w:rsidRPr="00116572">
        <w:rPr>
          <w:rtl/>
        </w:rPr>
        <w:t xml:space="preserve"> </w:t>
      </w:r>
      <w:r w:rsidRPr="00116572">
        <w:rPr>
          <w:rFonts w:hint="cs"/>
          <w:rtl/>
        </w:rPr>
        <w:t>בשלו</w:t>
      </w:r>
      <w:r w:rsidRPr="00116572">
        <w:rPr>
          <w:rFonts w:hint="eastAsia"/>
          <w:rtl/>
        </w:rPr>
        <w:t>ש</w:t>
      </w:r>
      <w:r w:rsidRPr="00116572">
        <w:rPr>
          <w:rtl/>
        </w:rPr>
        <w:t xml:space="preserve"> ראשונות חוזר לראש, באמצעיות חוזר לאתה חונן, </w:t>
      </w:r>
      <w:r w:rsidRPr="00116572">
        <w:rPr>
          <w:rFonts w:hint="cs"/>
          <w:rtl/>
        </w:rPr>
        <w:t>בשלו</w:t>
      </w:r>
      <w:r w:rsidRPr="00116572">
        <w:rPr>
          <w:rFonts w:hint="eastAsia"/>
          <w:rtl/>
        </w:rPr>
        <w:t>ש</w:t>
      </w:r>
      <w:r w:rsidRPr="00116572">
        <w:rPr>
          <w:rtl/>
        </w:rPr>
        <w:t xml:space="preserve"> אחרונות חוזר לרצה. ורב אסי אמר אמצעיות אין להם סדר.</w:t>
      </w:r>
      <w:r w:rsidRPr="00116572">
        <w:rPr>
          <w:rFonts w:hint="cs"/>
          <w:rtl/>
        </w:rPr>
        <w:t xml:space="preserve"> </w:t>
      </w:r>
      <w:r w:rsidRPr="00116572">
        <w:rPr>
          <w:rtl/>
        </w:rPr>
        <w:t>והלכתא כוותיה.</w:t>
      </w:r>
    </w:p>
    <w:p w:rsidR="001A4CD3" w:rsidRPr="00116572" w:rsidRDefault="001A4CD3" w:rsidP="001A4CD3">
      <w:pPr>
        <w:pStyle w:val="a5"/>
        <w:spacing w:after="60" w:line="360" w:lineRule="exact"/>
        <w:rPr>
          <w:rtl/>
        </w:rPr>
      </w:pPr>
      <w:r w:rsidRPr="00116572">
        <w:rPr>
          <w:b/>
          <w:bCs/>
          <w:rtl/>
        </w:rPr>
        <w:t>רש"י פירש אין להם סדר</w:t>
      </w:r>
      <w:r w:rsidRPr="00116572">
        <w:rPr>
          <w:rFonts w:hint="cs"/>
          <w:b/>
          <w:bCs/>
          <w:rtl/>
        </w:rPr>
        <w:t xml:space="preserve"> </w:t>
      </w:r>
      <w:r w:rsidRPr="00116572">
        <w:rPr>
          <w:rtl/>
        </w:rPr>
        <w:t xml:space="preserve">- שאם דילג ברכה אחת ואח"כ נזכר קודם שהגיע לרצה אומרה במקום שנזכר. </w:t>
      </w:r>
      <w:proofErr w:type="spellStart"/>
      <w:r w:rsidRPr="00116572">
        <w:rPr>
          <w:b/>
          <w:bCs/>
          <w:rtl/>
        </w:rPr>
        <w:t>ורשב"ם</w:t>
      </w:r>
      <w:proofErr w:type="spellEnd"/>
      <w:r w:rsidRPr="00116572">
        <w:rPr>
          <w:rtl/>
        </w:rPr>
        <w:t xml:space="preserve"> פירש ודאי צריך לומר כל שמונה עשרה ברכות על הסדר שתקנום, שהרי כולם הסמיכום על המקראות, אלא לעניין זה אין להם סדר שאם דילג או טעה באחת מהם אין צריך לחזור לאתה חונן כמו בראשונות, שבהם בכל מקום שטועה בהן צריך לחזור לראש, אלא יחזור לראש הברכה שטעה בה או דילג ומשם ואילך יאמר על </w:t>
      </w:r>
      <w:proofErr w:type="spellStart"/>
      <w:r w:rsidRPr="00116572">
        <w:rPr>
          <w:rtl/>
        </w:rPr>
        <w:t>הסדר.כתב</w:t>
      </w:r>
      <w:proofErr w:type="spellEnd"/>
      <w:r w:rsidRPr="00116572">
        <w:rPr>
          <w:rtl/>
        </w:rPr>
        <w:t xml:space="preserve"> </w:t>
      </w:r>
      <w:r w:rsidRPr="00116572">
        <w:rPr>
          <w:b/>
          <w:bCs/>
          <w:rtl/>
        </w:rPr>
        <w:t>הבית יוסף</w:t>
      </w:r>
      <w:r w:rsidRPr="00116572">
        <w:rPr>
          <w:rtl/>
        </w:rPr>
        <w:t xml:space="preserve"> בס' קיט שרוב הפוסקים פסקו כרב אסי כפרוש </w:t>
      </w:r>
      <w:proofErr w:type="spellStart"/>
      <w:r w:rsidRPr="00116572">
        <w:rPr>
          <w:rtl/>
        </w:rPr>
        <w:t>הרשב"ם</w:t>
      </w:r>
      <w:proofErr w:type="spellEnd"/>
      <w:r w:rsidRPr="00116572">
        <w:rPr>
          <w:rtl/>
        </w:rPr>
        <w:t xml:space="preserve">. </w:t>
      </w:r>
      <w:r w:rsidRPr="00116572">
        <w:rPr>
          <w:b/>
          <w:bCs/>
          <w:rtl/>
        </w:rPr>
        <w:t xml:space="preserve">המגן אברהם </w:t>
      </w:r>
      <w:proofErr w:type="spellStart"/>
      <w:r w:rsidRPr="00116572">
        <w:rPr>
          <w:rtl/>
        </w:rPr>
        <w:t>בס"ק</w:t>
      </w:r>
      <w:proofErr w:type="spellEnd"/>
      <w:r w:rsidRPr="00116572">
        <w:rPr>
          <w:rtl/>
        </w:rPr>
        <w:t xml:space="preserve"> ה' הוסיף שבמזיד צריך לחזור לתחילת י"ח. </w:t>
      </w:r>
    </w:p>
    <w:p w:rsidR="001A4CD3" w:rsidRPr="00116572" w:rsidRDefault="001A4CD3" w:rsidP="001A4CD3">
      <w:pPr>
        <w:pStyle w:val="a5"/>
        <w:spacing w:after="60" w:line="360" w:lineRule="exact"/>
        <w:rPr>
          <w:rtl/>
        </w:rPr>
      </w:pPr>
      <w:r w:rsidRPr="00116572">
        <w:rPr>
          <w:b/>
          <w:bCs/>
          <w:rtl/>
        </w:rPr>
        <w:t>העמידה מחולקת לפתיחה, אמצע וסוף ולכל חלק דין שונה</w:t>
      </w:r>
      <w:r w:rsidRPr="00116572">
        <w:rPr>
          <w:rtl/>
        </w:rPr>
        <w:t xml:space="preserve">: אמר רב יהודה אל ישאל אדם צרכיו, לא </w:t>
      </w:r>
      <w:r w:rsidRPr="00116572">
        <w:rPr>
          <w:rFonts w:hint="cs"/>
          <w:rtl/>
        </w:rPr>
        <w:t>בשלו</w:t>
      </w:r>
      <w:r w:rsidRPr="00116572">
        <w:rPr>
          <w:rFonts w:hint="eastAsia"/>
          <w:rtl/>
        </w:rPr>
        <w:t>ש</w:t>
      </w:r>
      <w:r w:rsidRPr="00116572">
        <w:rPr>
          <w:rtl/>
        </w:rPr>
        <w:t xml:space="preserve"> ראשונות ולא </w:t>
      </w:r>
      <w:r w:rsidRPr="00116572">
        <w:rPr>
          <w:rFonts w:hint="cs"/>
          <w:rtl/>
        </w:rPr>
        <w:t>בשלו</w:t>
      </w:r>
      <w:r w:rsidRPr="00116572">
        <w:rPr>
          <w:rFonts w:hint="eastAsia"/>
          <w:rtl/>
        </w:rPr>
        <w:t>ש</w:t>
      </w:r>
      <w:r w:rsidRPr="00116572">
        <w:rPr>
          <w:rtl/>
        </w:rPr>
        <w:t xml:space="preserve"> אחרונות אלא באמצעיות. אמר רבי </w:t>
      </w:r>
      <w:proofErr w:type="spellStart"/>
      <w:r w:rsidRPr="00116572">
        <w:rPr>
          <w:rtl/>
        </w:rPr>
        <w:t>חנינא</w:t>
      </w:r>
      <w:proofErr w:type="spellEnd"/>
      <w:r w:rsidRPr="00116572">
        <w:rPr>
          <w:rtl/>
        </w:rPr>
        <w:t xml:space="preserve"> שלש ראשונות למה הן דומות לעבד שמסדר שבח לפני רבו. אמצעיות למה הן דומות לעבד שמבקש פרס מרבו. אחרונות למה הן דומות לעבד שקבל פרס מרבו שמשבחו והולך לו</w:t>
      </w:r>
      <w:r w:rsidRPr="00116572">
        <w:rPr>
          <w:sz w:val="22"/>
          <w:szCs w:val="22"/>
          <w:rtl/>
        </w:rPr>
        <w:t xml:space="preserve"> (ברכות לד.)</w:t>
      </w:r>
      <w:r w:rsidRPr="00116572">
        <w:rPr>
          <w:rtl/>
        </w:rPr>
        <w:t xml:space="preserve">. </w:t>
      </w:r>
    </w:p>
    <w:p w:rsidR="001A4CD3" w:rsidRPr="00116572" w:rsidRDefault="001A4CD3" w:rsidP="001A4CD3">
      <w:pPr>
        <w:pStyle w:val="a5"/>
        <w:spacing w:after="60" w:line="360" w:lineRule="exact"/>
        <w:rPr>
          <w:rtl/>
        </w:rPr>
      </w:pPr>
      <w:proofErr w:type="spellStart"/>
      <w:r w:rsidRPr="00116572">
        <w:rPr>
          <w:b/>
          <w:bCs/>
          <w:rtl/>
        </w:rPr>
        <w:t>הרשב"א</w:t>
      </w:r>
      <w:proofErr w:type="spellEnd"/>
      <w:r w:rsidRPr="00116572">
        <w:rPr>
          <w:rtl/>
        </w:rPr>
        <w:t xml:space="preserve"> מסביר בשם רבנו האי ששלוש אחרונות הן עצמם שאלת צרכי רבים </w:t>
      </w:r>
      <w:proofErr w:type="spellStart"/>
      <w:r w:rsidRPr="00116572">
        <w:rPr>
          <w:rtl/>
        </w:rPr>
        <w:t>נינהו</w:t>
      </w:r>
      <w:proofErr w:type="spellEnd"/>
      <w:r w:rsidRPr="00116572">
        <w:rPr>
          <w:sz w:val="22"/>
          <w:szCs w:val="22"/>
          <w:rtl/>
        </w:rPr>
        <w:t xml:space="preserve"> (המברך עמו ישראל בשלום)</w:t>
      </w:r>
      <w:r w:rsidRPr="00116572">
        <w:rPr>
          <w:rtl/>
        </w:rPr>
        <w:t xml:space="preserve">. ומיהו אעפ"כ שלוש ראשונות לשבח הם אמורות ואין בהם מקום תביעת צורך, לא ליחיד ולא לציבור, ולכן לא אומרים זכרנו לחיים באבות ועוד. וכ"כ </w:t>
      </w:r>
      <w:proofErr w:type="spellStart"/>
      <w:r w:rsidRPr="00116572">
        <w:rPr>
          <w:rtl/>
        </w:rPr>
        <w:t>בה"ג</w:t>
      </w:r>
      <w:proofErr w:type="spellEnd"/>
      <w:r w:rsidRPr="00116572">
        <w:rPr>
          <w:rtl/>
        </w:rPr>
        <w:t>. ויש מן הגאונים שהתירו בשלוש הראשונות לבקש צרכי ציבור. וכן ודאי נראה, כי מה שונה יעלה ויבוא בעבודה שמותר בשלוש אחרונות מ"וזכרינו לחיים" במגן אברהם.</w:t>
      </w:r>
      <w:r w:rsidRPr="00116572">
        <w:rPr>
          <w:rFonts w:hint="cs"/>
          <w:rtl/>
        </w:rPr>
        <w:t xml:space="preserve"> </w:t>
      </w:r>
    </w:p>
    <w:p w:rsidR="001A4CD3" w:rsidRPr="00116572" w:rsidRDefault="001A4CD3" w:rsidP="001A4CD3">
      <w:pPr>
        <w:pStyle w:val="a5"/>
        <w:spacing w:after="60" w:line="360" w:lineRule="exact"/>
        <w:rPr>
          <w:b/>
          <w:bCs/>
          <w:rtl/>
        </w:rPr>
      </w:pPr>
      <w:proofErr w:type="spellStart"/>
      <w:r w:rsidRPr="00116572">
        <w:rPr>
          <w:rtl/>
        </w:rPr>
        <w:t>ור"י</w:t>
      </w:r>
      <w:proofErr w:type="spellEnd"/>
      <w:r w:rsidRPr="00116572">
        <w:rPr>
          <w:rtl/>
        </w:rPr>
        <w:t xml:space="preserve">, ר"ח </w:t>
      </w:r>
      <w:proofErr w:type="spellStart"/>
      <w:r w:rsidRPr="00116572">
        <w:rPr>
          <w:rtl/>
        </w:rPr>
        <w:t>והרא"ש</w:t>
      </w:r>
      <w:proofErr w:type="spellEnd"/>
      <w:r w:rsidRPr="00116572">
        <w:rPr>
          <w:rtl/>
        </w:rPr>
        <w:t xml:space="preserve"> הסבירו שדווקא צרכי יחיד אין לשאול בהם אבל צרכי ציבור שרי</w:t>
      </w:r>
      <w:r w:rsidRPr="00116572">
        <w:rPr>
          <w:sz w:val="22"/>
          <w:szCs w:val="22"/>
          <w:rtl/>
        </w:rPr>
        <w:t xml:space="preserve"> (לא חילק בין שלוש ראשונות לאחרונות) </w:t>
      </w:r>
      <w:proofErr w:type="spellStart"/>
      <w:r w:rsidRPr="00116572">
        <w:rPr>
          <w:rtl/>
        </w:rPr>
        <w:t>דהא</w:t>
      </w:r>
      <w:proofErr w:type="spellEnd"/>
      <w:r w:rsidRPr="00116572">
        <w:rPr>
          <w:rtl/>
        </w:rPr>
        <w:t xml:space="preserve"> </w:t>
      </w:r>
      <w:proofErr w:type="spellStart"/>
      <w:r w:rsidRPr="00116572">
        <w:rPr>
          <w:rtl/>
        </w:rPr>
        <w:t>כולהו</w:t>
      </w:r>
      <w:proofErr w:type="spellEnd"/>
      <w:r w:rsidRPr="00116572">
        <w:rPr>
          <w:rtl/>
        </w:rPr>
        <w:t xml:space="preserve"> אחרונות צרכי רבים </w:t>
      </w:r>
      <w:proofErr w:type="spellStart"/>
      <w:r w:rsidRPr="00116572">
        <w:rPr>
          <w:rtl/>
        </w:rPr>
        <w:t>נינהו</w:t>
      </w:r>
      <w:proofErr w:type="spellEnd"/>
      <w:r w:rsidRPr="00116572">
        <w:rPr>
          <w:rtl/>
        </w:rPr>
        <w:t>. ועם מה שהעבד מסדר שבחו של רבו יכול לשאול צרכי ציבור שזה שבח וכבוד לרב</w:t>
      </w:r>
      <w:r w:rsidRPr="00116572">
        <w:rPr>
          <w:sz w:val="22"/>
          <w:szCs w:val="22"/>
          <w:rtl/>
        </w:rPr>
        <w:t xml:space="preserve"> (של העבד) </w:t>
      </w:r>
      <w:r w:rsidRPr="00116572">
        <w:rPr>
          <w:rtl/>
        </w:rPr>
        <w:t xml:space="preserve">שרבים </w:t>
      </w:r>
      <w:proofErr w:type="spellStart"/>
      <w:r w:rsidRPr="00116572">
        <w:rPr>
          <w:rtl/>
        </w:rPr>
        <w:t>צריכין</w:t>
      </w:r>
      <w:proofErr w:type="spellEnd"/>
      <w:r w:rsidRPr="00116572">
        <w:rPr>
          <w:rtl/>
        </w:rPr>
        <w:t xml:space="preserve"> לו, ומטעם זה נהגו לומר </w:t>
      </w:r>
      <w:proofErr w:type="spellStart"/>
      <w:r w:rsidRPr="00116572">
        <w:rPr>
          <w:rtl/>
        </w:rPr>
        <w:t>קרובץ</w:t>
      </w:r>
      <w:proofErr w:type="spellEnd"/>
      <w:r w:rsidRPr="00116572">
        <w:rPr>
          <w:rStyle w:val="a4"/>
          <w:rtl/>
        </w:rPr>
        <w:footnoteReference w:id="1"/>
      </w:r>
      <w:r w:rsidRPr="00116572">
        <w:rPr>
          <w:rtl/>
        </w:rPr>
        <w:t xml:space="preserve"> בשלוש ראשונות וכן תיקן רבי אליעזר </w:t>
      </w:r>
      <w:proofErr w:type="spellStart"/>
      <w:r w:rsidRPr="00116572">
        <w:rPr>
          <w:rtl/>
        </w:rPr>
        <w:t>הקליר</w:t>
      </w:r>
      <w:proofErr w:type="spellEnd"/>
      <w:r w:rsidRPr="00116572">
        <w:rPr>
          <w:rtl/>
        </w:rPr>
        <w:t xml:space="preserve"> שהיה מארץ ישראל מקרית ספר ובימיו היו מקדשים ע"פ הראייה</w:t>
      </w:r>
      <w:r w:rsidRPr="00116572">
        <w:rPr>
          <w:sz w:val="22"/>
          <w:szCs w:val="22"/>
          <w:rtl/>
        </w:rPr>
        <w:t xml:space="preserve"> (ויש אומרים שהיה תנא </w:t>
      </w:r>
      <w:proofErr w:type="spellStart"/>
      <w:r w:rsidRPr="00116572">
        <w:rPr>
          <w:sz w:val="22"/>
          <w:szCs w:val="22"/>
          <w:rtl/>
        </w:rPr>
        <w:t>כדאמרינן</w:t>
      </w:r>
      <w:proofErr w:type="spellEnd"/>
      <w:r w:rsidRPr="00116572">
        <w:rPr>
          <w:sz w:val="22"/>
          <w:szCs w:val="22"/>
          <w:rtl/>
        </w:rPr>
        <w:t xml:space="preserve"> בפסיקתא </w:t>
      </w:r>
      <w:proofErr w:type="spellStart"/>
      <w:r w:rsidRPr="00116572">
        <w:rPr>
          <w:sz w:val="22"/>
          <w:szCs w:val="22"/>
          <w:rtl/>
        </w:rPr>
        <w:t>דרב</w:t>
      </w:r>
      <w:proofErr w:type="spellEnd"/>
      <w:r w:rsidRPr="00116572">
        <w:rPr>
          <w:sz w:val="22"/>
          <w:szCs w:val="22"/>
          <w:rtl/>
        </w:rPr>
        <w:t xml:space="preserve"> כהנא- </w:t>
      </w:r>
      <w:proofErr w:type="spellStart"/>
      <w:r w:rsidRPr="00116572">
        <w:rPr>
          <w:sz w:val="22"/>
          <w:szCs w:val="22"/>
          <w:rtl/>
        </w:rPr>
        <w:t>פסקא</w:t>
      </w:r>
      <w:proofErr w:type="spellEnd"/>
      <w:r w:rsidRPr="00116572">
        <w:rPr>
          <w:sz w:val="22"/>
          <w:szCs w:val="22"/>
          <w:rtl/>
        </w:rPr>
        <w:t xml:space="preserve"> </w:t>
      </w:r>
      <w:proofErr w:type="spellStart"/>
      <w:r w:rsidRPr="00116572">
        <w:rPr>
          <w:sz w:val="22"/>
          <w:szCs w:val="22"/>
          <w:rtl/>
        </w:rPr>
        <w:t>כז</w:t>
      </w:r>
      <w:proofErr w:type="spellEnd"/>
      <w:r w:rsidRPr="00116572">
        <w:rPr>
          <w:sz w:val="22"/>
          <w:szCs w:val="22"/>
          <w:rtl/>
        </w:rPr>
        <w:t xml:space="preserve"> א)</w:t>
      </w:r>
      <w:r w:rsidRPr="00116572">
        <w:rPr>
          <w:rtl/>
        </w:rPr>
        <w:t xml:space="preserve">. וכן כתב </w:t>
      </w:r>
      <w:proofErr w:type="spellStart"/>
      <w:r w:rsidRPr="00116572">
        <w:rPr>
          <w:rtl/>
        </w:rPr>
        <w:t>הר"ן</w:t>
      </w:r>
      <w:proofErr w:type="spellEnd"/>
      <w:r w:rsidRPr="00116572">
        <w:rPr>
          <w:rtl/>
        </w:rPr>
        <w:t xml:space="preserve"> בראש השנה</w:t>
      </w:r>
      <w:r w:rsidRPr="00116572">
        <w:rPr>
          <w:sz w:val="22"/>
          <w:szCs w:val="22"/>
          <w:rtl/>
        </w:rPr>
        <w:t xml:space="preserve"> (ח: ד"ה סדר) </w:t>
      </w:r>
      <w:r w:rsidRPr="00116572">
        <w:rPr>
          <w:rtl/>
        </w:rPr>
        <w:t xml:space="preserve">בשם </w:t>
      </w:r>
      <w:proofErr w:type="spellStart"/>
      <w:r w:rsidRPr="00116572">
        <w:rPr>
          <w:rtl/>
        </w:rPr>
        <w:t>הרי"ץ</w:t>
      </w:r>
      <w:proofErr w:type="spellEnd"/>
      <w:r w:rsidRPr="00116572">
        <w:rPr>
          <w:rtl/>
        </w:rPr>
        <w:t xml:space="preserve"> בן </w:t>
      </w:r>
      <w:proofErr w:type="spellStart"/>
      <w:r w:rsidRPr="00116572">
        <w:rPr>
          <w:rtl/>
        </w:rPr>
        <w:t>גיאת</w:t>
      </w:r>
      <w:proofErr w:type="spellEnd"/>
      <w:r w:rsidRPr="00116572">
        <w:rPr>
          <w:rtl/>
        </w:rPr>
        <w:t xml:space="preserve"> </w:t>
      </w:r>
      <w:proofErr w:type="spellStart"/>
      <w:r w:rsidRPr="00116572">
        <w:rPr>
          <w:rtl/>
        </w:rPr>
        <w:t>דצרכי</w:t>
      </w:r>
      <w:proofErr w:type="spellEnd"/>
      <w:r w:rsidRPr="00116572">
        <w:rPr>
          <w:rtl/>
        </w:rPr>
        <w:t xml:space="preserve"> רבים שרי ומפני כך נהגו בראש השנה לומר זכרנו ומי כמוך ובחנוכה ופורים כן עשה עמנו נסים ופלא</w:t>
      </w:r>
      <w:r w:rsidRPr="00116572">
        <w:rPr>
          <w:sz w:val="22"/>
          <w:szCs w:val="22"/>
          <w:rtl/>
        </w:rPr>
        <w:t xml:space="preserve"> (בקשה)</w:t>
      </w:r>
      <w:r w:rsidRPr="00116572">
        <w:rPr>
          <w:rtl/>
        </w:rPr>
        <w:t xml:space="preserve">. וכ"כ בהגהות </w:t>
      </w:r>
      <w:proofErr w:type="spellStart"/>
      <w:r w:rsidRPr="00116572">
        <w:rPr>
          <w:rtl/>
        </w:rPr>
        <w:t>מימוניות</w:t>
      </w:r>
      <w:proofErr w:type="spellEnd"/>
      <w:r w:rsidRPr="00116572">
        <w:rPr>
          <w:rtl/>
        </w:rPr>
        <w:t xml:space="preserve"> פ"ו</w:t>
      </w:r>
      <w:r w:rsidRPr="00116572">
        <w:rPr>
          <w:sz w:val="22"/>
          <w:szCs w:val="22"/>
          <w:rtl/>
        </w:rPr>
        <w:t xml:space="preserve"> (תפילה אות ג)</w:t>
      </w:r>
      <w:r w:rsidRPr="00116572">
        <w:rPr>
          <w:rtl/>
        </w:rPr>
        <w:t>. הבית יוסף התיר לומר זכרנו ומי כמוך</w:t>
      </w:r>
      <w:r w:rsidRPr="00116572">
        <w:rPr>
          <w:sz w:val="22"/>
          <w:szCs w:val="22"/>
          <w:rtl/>
        </w:rPr>
        <w:t xml:space="preserve"> (לא כמו בעל הלכות גדולות) </w:t>
      </w:r>
      <w:r w:rsidRPr="00116572">
        <w:rPr>
          <w:rtl/>
        </w:rPr>
        <w:t xml:space="preserve">וכתב שהמנהג הנכון שלא לומר </w:t>
      </w:r>
      <w:proofErr w:type="spellStart"/>
      <w:r w:rsidRPr="00116572">
        <w:rPr>
          <w:rtl/>
        </w:rPr>
        <w:t>קרובץ</w:t>
      </w:r>
      <w:proofErr w:type="spellEnd"/>
      <w:r w:rsidRPr="00116572">
        <w:rPr>
          <w:rtl/>
        </w:rPr>
        <w:t xml:space="preserve"> בשלוש ראשונות. ודרכי משה כתב על זה שאין המנהג כדבריו.</w:t>
      </w:r>
    </w:p>
    <w:p w:rsidR="001A4CD3" w:rsidRPr="008367E1" w:rsidRDefault="001A4CD3" w:rsidP="001A4CD3">
      <w:pPr>
        <w:pStyle w:val="NormalWeb"/>
        <w:tabs>
          <w:tab w:val="left" w:pos="1133"/>
        </w:tabs>
        <w:bidi/>
        <w:spacing w:before="0" w:after="60" w:line="360" w:lineRule="exact"/>
        <w:ind w:left="-6"/>
        <w:jc w:val="center"/>
        <w:rPr>
          <w:rFonts w:cs="FrankRuehl"/>
          <w:sz w:val="28"/>
          <w:szCs w:val="28"/>
          <w:u w:val="single"/>
          <w:rtl/>
        </w:rPr>
      </w:pPr>
      <w:r w:rsidRPr="008367E1">
        <w:rPr>
          <w:rFonts w:cs="FrankRuehl"/>
          <w:b/>
          <w:bCs/>
          <w:sz w:val="28"/>
          <w:szCs w:val="28"/>
          <w:u w:val="single"/>
          <w:rtl/>
        </w:rPr>
        <w:lastRenderedPageBreak/>
        <w:t>פסיעות לפני העמידה</w:t>
      </w:r>
    </w:p>
    <w:p w:rsidR="001A4CD3" w:rsidRPr="00116572" w:rsidRDefault="001A4CD3" w:rsidP="001A4CD3">
      <w:pPr>
        <w:pStyle w:val="a5"/>
        <w:spacing w:after="60" w:line="360" w:lineRule="exact"/>
        <w:rPr>
          <w:b/>
          <w:bCs/>
          <w:rtl/>
        </w:rPr>
      </w:pPr>
      <w:r w:rsidRPr="00116572">
        <w:rPr>
          <w:rtl/>
        </w:rPr>
        <w:t xml:space="preserve">כתב </w:t>
      </w:r>
      <w:r w:rsidRPr="00116572">
        <w:rPr>
          <w:b/>
          <w:bCs/>
          <w:rtl/>
        </w:rPr>
        <w:t>הרוקח</w:t>
      </w:r>
      <w:r w:rsidRPr="00116572">
        <w:rPr>
          <w:sz w:val="22"/>
          <w:szCs w:val="22"/>
          <w:rtl/>
        </w:rPr>
        <w:t xml:space="preserve"> (ש' שכב) </w:t>
      </w:r>
      <w:r w:rsidRPr="00116572">
        <w:rPr>
          <w:rtl/>
        </w:rPr>
        <w:t xml:space="preserve">כשיחפוץ להתפלל ילך לפניו ג' פסיעות </w:t>
      </w:r>
      <w:proofErr w:type="spellStart"/>
      <w:r w:rsidRPr="00116572">
        <w:rPr>
          <w:rtl/>
        </w:rPr>
        <w:t>דכתיב</w:t>
      </w:r>
      <w:proofErr w:type="spellEnd"/>
      <w:r w:rsidRPr="00116572">
        <w:rPr>
          <w:rtl/>
        </w:rPr>
        <w:t xml:space="preserve"> ג' הגשות לתפילה "</w:t>
      </w:r>
      <w:proofErr w:type="spellStart"/>
      <w:r w:rsidRPr="00116572">
        <w:rPr>
          <w:rtl/>
        </w:rPr>
        <w:t>ויגש</w:t>
      </w:r>
      <w:proofErr w:type="spellEnd"/>
      <w:r w:rsidRPr="00116572">
        <w:rPr>
          <w:rtl/>
        </w:rPr>
        <w:t xml:space="preserve"> אברהם"</w:t>
      </w:r>
      <w:r w:rsidRPr="00116572">
        <w:rPr>
          <w:sz w:val="22"/>
          <w:szCs w:val="22"/>
          <w:rtl/>
        </w:rPr>
        <w:t xml:space="preserve"> (בראשית </w:t>
      </w:r>
      <w:proofErr w:type="spellStart"/>
      <w:r w:rsidRPr="00116572">
        <w:rPr>
          <w:sz w:val="22"/>
          <w:szCs w:val="22"/>
          <w:rtl/>
        </w:rPr>
        <w:t>יח</w:t>
      </w:r>
      <w:proofErr w:type="spellEnd"/>
      <w:r w:rsidRPr="00116572">
        <w:rPr>
          <w:sz w:val="22"/>
          <w:szCs w:val="22"/>
          <w:rtl/>
        </w:rPr>
        <w:t>,</w:t>
      </w:r>
      <w:r w:rsidRPr="00116572">
        <w:rPr>
          <w:rFonts w:hint="cs"/>
          <w:sz w:val="22"/>
          <w:szCs w:val="22"/>
          <w:rtl/>
        </w:rPr>
        <w:t xml:space="preserve"> </w:t>
      </w:r>
      <w:proofErr w:type="spellStart"/>
      <w:r w:rsidRPr="00116572">
        <w:rPr>
          <w:sz w:val="22"/>
          <w:szCs w:val="22"/>
          <w:rtl/>
        </w:rPr>
        <w:t>כג</w:t>
      </w:r>
      <w:proofErr w:type="spellEnd"/>
      <w:r w:rsidRPr="00116572">
        <w:rPr>
          <w:sz w:val="22"/>
          <w:szCs w:val="22"/>
          <w:rtl/>
        </w:rPr>
        <w:t xml:space="preserve">) </w:t>
      </w:r>
      <w:r w:rsidRPr="00116572">
        <w:rPr>
          <w:rtl/>
        </w:rPr>
        <w:t>"</w:t>
      </w:r>
      <w:proofErr w:type="spellStart"/>
      <w:r w:rsidRPr="00116572">
        <w:rPr>
          <w:rtl/>
        </w:rPr>
        <w:t>ויגש</w:t>
      </w:r>
      <w:proofErr w:type="spellEnd"/>
      <w:r w:rsidRPr="00116572">
        <w:rPr>
          <w:rtl/>
        </w:rPr>
        <w:t xml:space="preserve"> יהודה"</w:t>
      </w:r>
      <w:r w:rsidRPr="00116572">
        <w:rPr>
          <w:sz w:val="22"/>
          <w:szCs w:val="22"/>
          <w:rtl/>
        </w:rPr>
        <w:t xml:space="preserve"> (בראשית מד,</w:t>
      </w:r>
      <w:r w:rsidRPr="00116572">
        <w:rPr>
          <w:rFonts w:hint="cs"/>
          <w:sz w:val="22"/>
          <w:szCs w:val="22"/>
          <w:rtl/>
        </w:rPr>
        <w:t xml:space="preserve"> </w:t>
      </w:r>
      <w:proofErr w:type="spellStart"/>
      <w:r w:rsidRPr="00116572">
        <w:rPr>
          <w:sz w:val="22"/>
          <w:szCs w:val="22"/>
          <w:rtl/>
        </w:rPr>
        <w:t>יח</w:t>
      </w:r>
      <w:proofErr w:type="spellEnd"/>
      <w:r w:rsidRPr="00116572">
        <w:rPr>
          <w:sz w:val="22"/>
          <w:szCs w:val="22"/>
          <w:rtl/>
        </w:rPr>
        <w:t xml:space="preserve">) </w:t>
      </w:r>
      <w:r w:rsidRPr="00116572">
        <w:rPr>
          <w:rtl/>
        </w:rPr>
        <w:t>"</w:t>
      </w:r>
      <w:proofErr w:type="spellStart"/>
      <w:r w:rsidRPr="00116572">
        <w:rPr>
          <w:rtl/>
        </w:rPr>
        <w:t>ויגש</w:t>
      </w:r>
      <w:proofErr w:type="spellEnd"/>
      <w:r w:rsidRPr="00116572">
        <w:rPr>
          <w:rtl/>
        </w:rPr>
        <w:t xml:space="preserve"> אליהו"</w:t>
      </w:r>
      <w:r w:rsidRPr="00116572">
        <w:rPr>
          <w:sz w:val="22"/>
          <w:szCs w:val="22"/>
          <w:rtl/>
        </w:rPr>
        <w:t xml:space="preserve"> (מלכים א </w:t>
      </w:r>
      <w:proofErr w:type="spellStart"/>
      <w:r w:rsidRPr="00116572">
        <w:rPr>
          <w:sz w:val="22"/>
          <w:szCs w:val="22"/>
          <w:rtl/>
        </w:rPr>
        <w:t>יח</w:t>
      </w:r>
      <w:proofErr w:type="spellEnd"/>
      <w:r w:rsidRPr="00116572">
        <w:rPr>
          <w:sz w:val="22"/>
          <w:szCs w:val="22"/>
          <w:rtl/>
        </w:rPr>
        <w:t>,</w:t>
      </w:r>
      <w:r w:rsidRPr="00116572">
        <w:rPr>
          <w:rFonts w:hint="cs"/>
          <w:sz w:val="22"/>
          <w:szCs w:val="22"/>
          <w:rtl/>
        </w:rPr>
        <w:t xml:space="preserve"> </w:t>
      </w:r>
      <w:r w:rsidRPr="00116572">
        <w:rPr>
          <w:sz w:val="22"/>
          <w:szCs w:val="22"/>
          <w:rtl/>
        </w:rPr>
        <w:t xml:space="preserve">לו) </w:t>
      </w:r>
      <w:r w:rsidRPr="00116572">
        <w:rPr>
          <w:rtl/>
        </w:rPr>
        <w:t xml:space="preserve">וכך כתב </w:t>
      </w:r>
      <w:proofErr w:type="spellStart"/>
      <w:r w:rsidRPr="00116572">
        <w:rPr>
          <w:rtl/>
        </w:rPr>
        <w:t>הרמ"א</w:t>
      </w:r>
      <w:proofErr w:type="spellEnd"/>
      <w:r w:rsidRPr="00116572">
        <w:rPr>
          <w:rtl/>
        </w:rPr>
        <w:t xml:space="preserve"> וז"ל</w:t>
      </w:r>
      <w:r w:rsidRPr="00116572">
        <w:rPr>
          <w:rFonts w:hint="cs"/>
          <w:rtl/>
        </w:rPr>
        <w:t>:</w:t>
      </w:r>
      <w:r w:rsidRPr="00116572">
        <w:rPr>
          <w:rtl/>
        </w:rPr>
        <w:t xml:space="preserve"> "י"א כשעומד להתפלל ילך לפ</w:t>
      </w:r>
      <w:r>
        <w:rPr>
          <w:rFonts w:hint="cs"/>
          <w:rtl/>
        </w:rPr>
        <w:t>נ</w:t>
      </w:r>
      <w:r w:rsidRPr="00116572">
        <w:rPr>
          <w:rtl/>
        </w:rPr>
        <w:t xml:space="preserve">יו ג' פסיעות דרך קרוב והגשה לדבר שצריך לעשות". </w:t>
      </w:r>
      <w:r w:rsidRPr="00116572">
        <w:rPr>
          <w:b/>
          <w:bCs/>
          <w:rtl/>
        </w:rPr>
        <w:t>והמשנה ברורה</w:t>
      </w:r>
      <w:r w:rsidRPr="00116572">
        <w:rPr>
          <w:rtl/>
        </w:rPr>
        <w:t xml:space="preserve"> </w:t>
      </w:r>
      <w:proofErr w:type="spellStart"/>
      <w:r w:rsidRPr="00116572">
        <w:rPr>
          <w:rtl/>
        </w:rPr>
        <w:t>בס"ק</w:t>
      </w:r>
      <w:proofErr w:type="spellEnd"/>
      <w:r w:rsidRPr="00116572">
        <w:rPr>
          <w:rtl/>
        </w:rPr>
        <w:t xml:space="preserve"> ג כתב שאין צריך לחזור לאחוריו כדי לילך לפניו כ"כ </w:t>
      </w:r>
      <w:proofErr w:type="spellStart"/>
      <w:r w:rsidRPr="00116572">
        <w:rPr>
          <w:rtl/>
        </w:rPr>
        <w:t>הא"ר</w:t>
      </w:r>
      <w:proofErr w:type="spellEnd"/>
      <w:r w:rsidRPr="00116572">
        <w:rPr>
          <w:rtl/>
        </w:rPr>
        <w:t xml:space="preserve">, אבל מנהג העולם לילך לאחוריו. </w:t>
      </w:r>
      <w:r w:rsidRPr="00116572">
        <w:rPr>
          <w:b/>
          <w:bCs/>
          <w:rtl/>
        </w:rPr>
        <w:t>הבן איש חי</w:t>
      </w:r>
      <w:r w:rsidRPr="00116572">
        <w:rPr>
          <w:sz w:val="22"/>
          <w:szCs w:val="22"/>
          <w:rtl/>
        </w:rPr>
        <w:t xml:space="preserve"> (פרשת בשלח אות ג') </w:t>
      </w:r>
      <w:r w:rsidRPr="00116572">
        <w:rPr>
          <w:rtl/>
        </w:rPr>
        <w:t>כתב שיש סוד לחזור לאחוריו ג' פסיעות קודם שיתחיל להתפלל וכן כף החיים</w:t>
      </w:r>
      <w:r w:rsidRPr="00116572">
        <w:rPr>
          <w:sz w:val="22"/>
          <w:szCs w:val="22"/>
          <w:rtl/>
        </w:rPr>
        <w:t xml:space="preserve"> (</w:t>
      </w:r>
      <w:proofErr w:type="spellStart"/>
      <w:r w:rsidRPr="00116572">
        <w:rPr>
          <w:sz w:val="22"/>
          <w:szCs w:val="22"/>
          <w:rtl/>
        </w:rPr>
        <w:t>סק"ז</w:t>
      </w:r>
      <w:proofErr w:type="spellEnd"/>
      <w:r w:rsidRPr="00116572">
        <w:rPr>
          <w:sz w:val="22"/>
          <w:szCs w:val="22"/>
          <w:rtl/>
        </w:rPr>
        <w:t xml:space="preserve">) </w:t>
      </w:r>
      <w:r w:rsidRPr="00116572">
        <w:rPr>
          <w:rtl/>
        </w:rPr>
        <w:t>האריך בזה.</w:t>
      </w:r>
    </w:p>
    <w:p w:rsidR="001A4CD3" w:rsidRDefault="001A4CD3" w:rsidP="001A4CD3">
      <w:pPr>
        <w:pStyle w:val="NormalWeb"/>
        <w:tabs>
          <w:tab w:val="left" w:pos="1133"/>
        </w:tabs>
        <w:bidi/>
        <w:spacing w:before="0" w:after="60" w:line="360" w:lineRule="exact"/>
        <w:ind w:left="-6"/>
        <w:jc w:val="center"/>
        <w:rPr>
          <w:rFonts w:cs="FrankRuehl"/>
          <w:b/>
          <w:bCs/>
          <w:sz w:val="28"/>
          <w:szCs w:val="28"/>
          <w:rtl/>
        </w:rPr>
      </w:pPr>
    </w:p>
    <w:p w:rsidR="001A4CD3" w:rsidRPr="008367E1" w:rsidRDefault="001A4CD3" w:rsidP="001A4CD3">
      <w:pPr>
        <w:pStyle w:val="NormalWeb"/>
        <w:tabs>
          <w:tab w:val="left" w:pos="1133"/>
        </w:tabs>
        <w:bidi/>
        <w:spacing w:before="0" w:after="60" w:line="360" w:lineRule="exact"/>
        <w:ind w:left="-6"/>
        <w:jc w:val="center"/>
        <w:rPr>
          <w:rFonts w:cs="FrankRuehl"/>
          <w:sz w:val="28"/>
          <w:szCs w:val="28"/>
          <w:u w:val="single"/>
          <w:rtl/>
        </w:rPr>
      </w:pPr>
      <w:r w:rsidRPr="008367E1">
        <w:rPr>
          <w:rFonts w:cs="FrankRuehl"/>
          <w:b/>
          <w:bCs/>
          <w:sz w:val="28"/>
          <w:szCs w:val="28"/>
          <w:u w:val="single"/>
          <w:rtl/>
        </w:rPr>
        <w:t>צורת העמידה</w:t>
      </w:r>
    </w:p>
    <w:p w:rsidR="001A4CD3" w:rsidRPr="00116572" w:rsidRDefault="001A4CD3" w:rsidP="001A4CD3">
      <w:pPr>
        <w:pStyle w:val="a5"/>
        <w:spacing w:after="60" w:line="360" w:lineRule="exact"/>
        <w:rPr>
          <w:rtl/>
        </w:rPr>
      </w:pPr>
      <w:r w:rsidRPr="00116572">
        <w:rPr>
          <w:rtl/>
        </w:rPr>
        <w:t>איתא בברכות בבלי</w:t>
      </w:r>
      <w:r w:rsidRPr="00116572">
        <w:rPr>
          <w:sz w:val="22"/>
          <w:szCs w:val="22"/>
          <w:rtl/>
        </w:rPr>
        <w:t xml:space="preserve"> </w:t>
      </w:r>
      <w:r w:rsidRPr="00116572">
        <w:rPr>
          <w:rFonts w:hint="cs"/>
          <w:sz w:val="22"/>
          <w:szCs w:val="22"/>
          <w:rtl/>
        </w:rPr>
        <w:t>(</w:t>
      </w:r>
      <w:r w:rsidRPr="00116572">
        <w:rPr>
          <w:sz w:val="22"/>
          <w:szCs w:val="22"/>
          <w:rtl/>
        </w:rPr>
        <w:t>י:</w:t>
      </w:r>
      <w:r w:rsidRPr="00116572">
        <w:rPr>
          <w:rFonts w:hint="cs"/>
          <w:sz w:val="22"/>
          <w:szCs w:val="22"/>
          <w:rtl/>
        </w:rPr>
        <w:t>)</w:t>
      </w:r>
      <w:r w:rsidRPr="00116572">
        <w:rPr>
          <w:sz w:val="22"/>
          <w:szCs w:val="22"/>
          <w:rtl/>
        </w:rPr>
        <w:t xml:space="preserve"> </w:t>
      </w:r>
      <w:proofErr w:type="spellStart"/>
      <w:r w:rsidRPr="00116572">
        <w:rPr>
          <w:rtl/>
        </w:rPr>
        <w:t>א"ר</w:t>
      </w:r>
      <w:proofErr w:type="spellEnd"/>
      <w:r w:rsidRPr="00116572">
        <w:rPr>
          <w:rtl/>
        </w:rPr>
        <w:t xml:space="preserve"> יוסי בר </w:t>
      </w:r>
      <w:proofErr w:type="spellStart"/>
      <w:r w:rsidRPr="00116572">
        <w:rPr>
          <w:rtl/>
        </w:rPr>
        <w:t>חנינא</w:t>
      </w:r>
      <w:proofErr w:type="spellEnd"/>
      <w:r w:rsidRPr="00116572">
        <w:rPr>
          <w:rtl/>
        </w:rPr>
        <w:t xml:space="preserve"> משום </w:t>
      </w:r>
      <w:proofErr w:type="spellStart"/>
      <w:r w:rsidRPr="00116572">
        <w:rPr>
          <w:rtl/>
        </w:rPr>
        <w:t>ראב"י</w:t>
      </w:r>
      <w:proofErr w:type="spellEnd"/>
      <w:r w:rsidRPr="00116572">
        <w:rPr>
          <w:rtl/>
        </w:rPr>
        <w:t xml:space="preserve"> ה</w:t>
      </w:r>
      <w:r w:rsidRPr="00116572">
        <w:rPr>
          <w:rFonts w:hint="cs"/>
          <w:rtl/>
        </w:rPr>
        <w:t>מ</w:t>
      </w:r>
      <w:r w:rsidRPr="00116572">
        <w:rPr>
          <w:rtl/>
        </w:rPr>
        <w:t>תפלל צריך שיכוון את רגליו</w:t>
      </w:r>
      <w:r w:rsidRPr="00116572">
        <w:rPr>
          <w:sz w:val="22"/>
          <w:szCs w:val="22"/>
          <w:rtl/>
        </w:rPr>
        <w:t xml:space="preserve"> (זה אצל זה) </w:t>
      </w:r>
      <w:r w:rsidRPr="00116572">
        <w:rPr>
          <w:rtl/>
        </w:rPr>
        <w:t>שנאמר "ורגליהם רגל ישרה"</w:t>
      </w:r>
      <w:r w:rsidRPr="00116572">
        <w:rPr>
          <w:sz w:val="22"/>
          <w:szCs w:val="22"/>
          <w:rtl/>
        </w:rPr>
        <w:t xml:space="preserve"> (יחזקאל א,</w:t>
      </w:r>
      <w:r w:rsidRPr="00116572">
        <w:rPr>
          <w:rFonts w:hint="cs"/>
          <w:sz w:val="22"/>
          <w:szCs w:val="22"/>
          <w:rtl/>
        </w:rPr>
        <w:t xml:space="preserve"> </w:t>
      </w:r>
      <w:r w:rsidRPr="00116572">
        <w:rPr>
          <w:sz w:val="22"/>
          <w:szCs w:val="22"/>
          <w:rtl/>
        </w:rPr>
        <w:t>ז)</w:t>
      </w:r>
      <w:r w:rsidRPr="00116572">
        <w:rPr>
          <w:rtl/>
        </w:rPr>
        <w:t xml:space="preserve">, </w:t>
      </w:r>
      <w:proofErr w:type="spellStart"/>
      <w:r w:rsidRPr="00116572">
        <w:rPr>
          <w:rtl/>
        </w:rPr>
        <w:t>ופרש"י</w:t>
      </w:r>
      <w:proofErr w:type="spellEnd"/>
      <w:r w:rsidRPr="00116572">
        <w:rPr>
          <w:rtl/>
        </w:rPr>
        <w:t xml:space="preserve"> שנראים כרגל אחת. ובירושלמי</w:t>
      </w:r>
      <w:r w:rsidRPr="00116572">
        <w:rPr>
          <w:sz w:val="22"/>
          <w:szCs w:val="22"/>
          <w:rtl/>
        </w:rPr>
        <w:t xml:space="preserve"> (ברכות פ"א ה"א) </w:t>
      </w:r>
      <w:r w:rsidRPr="00116572">
        <w:rPr>
          <w:rtl/>
        </w:rPr>
        <w:t xml:space="preserve">כתוב זה שעומד בתפילה צריך להשוות רגליו, רבי לוי ורבי סימון חד אמר כמלאכי השרת </w:t>
      </w:r>
      <w:proofErr w:type="spellStart"/>
      <w:r w:rsidRPr="00116572">
        <w:rPr>
          <w:rtl/>
        </w:rPr>
        <w:t>דכתיב</w:t>
      </w:r>
      <w:proofErr w:type="spellEnd"/>
      <w:r w:rsidRPr="00116572">
        <w:rPr>
          <w:rtl/>
        </w:rPr>
        <w:t xml:space="preserve"> ורגליהם רגל ישרה וחד אמר </w:t>
      </w:r>
      <w:proofErr w:type="spellStart"/>
      <w:r w:rsidRPr="00116572">
        <w:rPr>
          <w:rtl/>
        </w:rPr>
        <w:t>ככהנים</w:t>
      </w:r>
      <w:proofErr w:type="spellEnd"/>
      <w:r w:rsidRPr="00116572">
        <w:rPr>
          <w:rtl/>
        </w:rPr>
        <w:t xml:space="preserve"> "ולא תעלה במעלות על מזבחי"</w:t>
      </w:r>
      <w:r w:rsidRPr="00116572">
        <w:rPr>
          <w:sz w:val="22"/>
          <w:szCs w:val="22"/>
          <w:rtl/>
        </w:rPr>
        <w:t xml:space="preserve"> (שמות כ,</w:t>
      </w:r>
      <w:r w:rsidRPr="00116572">
        <w:rPr>
          <w:rFonts w:hint="cs"/>
          <w:sz w:val="22"/>
          <w:szCs w:val="22"/>
          <w:rtl/>
        </w:rPr>
        <w:t xml:space="preserve"> </w:t>
      </w:r>
      <w:proofErr w:type="spellStart"/>
      <w:r w:rsidRPr="00116572">
        <w:rPr>
          <w:sz w:val="22"/>
          <w:szCs w:val="22"/>
          <w:rtl/>
        </w:rPr>
        <w:t>כו</w:t>
      </w:r>
      <w:proofErr w:type="spellEnd"/>
      <w:r w:rsidRPr="00116572">
        <w:rPr>
          <w:sz w:val="22"/>
          <w:szCs w:val="22"/>
          <w:rtl/>
        </w:rPr>
        <w:t xml:space="preserve">) </w:t>
      </w:r>
      <w:r w:rsidRPr="00116572">
        <w:rPr>
          <w:rtl/>
        </w:rPr>
        <w:t xml:space="preserve">שהיו </w:t>
      </w:r>
      <w:proofErr w:type="spellStart"/>
      <w:r w:rsidRPr="00116572">
        <w:rPr>
          <w:rtl/>
        </w:rPr>
        <w:t>הכהנים</w:t>
      </w:r>
      <w:proofErr w:type="spellEnd"/>
      <w:r w:rsidRPr="00116572">
        <w:rPr>
          <w:rtl/>
        </w:rPr>
        <w:t xml:space="preserve"> </w:t>
      </w:r>
      <w:proofErr w:type="spellStart"/>
      <w:r w:rsidRPr="00116572">
        <w:rPr>
          <w:rtl/>
        </w:rPr>
        <w:t>הולכין</w:t>
      </w:r>
      <w:proofErr w:type="spellEnd"/>
      <w:r w:rsidRPr="00116572">
        <w:rPr>
          <w:rtl/>
        </w:rPr>
        <w:t xml:space="preserve"> עקב בצד גודל כאילו רגליהם </w:t>
      </w:r>
      <w:r w:rsidRPr="00116572">
        <w:rPr>
          <w:rFonts w:hint="cs"/>
          <w:rtl/>
        </w:rPr>
        <w:t>שווי</w:t>
      </w:r>
      <w:r w:rsidRPr="00116572">
        <w:rPr>
          <w:rFonts w:hint="eastAsia"/>
          <w:rtl/>
        </w:rPr>
        <w:t>ון</w:t>
      </w:r>
      <w:r w:rsidRPr="00116572">
        <w:rPr>
          <w:rtl/>
        </w:rPr>
        <w:t xml:space="preserve"> זה אצל זה</w:t>
      </w:r>
      <w:r w:rsidRPr="00116572">
        <w:rPr>
          <w:rStyle w:val="3"/>
          <w:rtl/>
        </w:rPr>
        <w:footnoteReference w:id="2"/>
      </w:r>
      <w:r w:rsidRPr="00116572">
        <w:rPr>
          <w:rtl/>
        </w:rPr>
        <w:t>.</w:t>
      </w:r>
    </w:p>
    <w:p w:rsidR="001A4CD3" w:rsidRPr="008367E1" w:rsidRDefault="001A4CD3" w:rsidP="001A4CD3">
      <w:pPr>
        <w:pStyle w:val="NormalWeb"/>
        <w:tabs>
          <w:tab w:val="left" w:pos="1133"/>
        </w:tabs>
        <w:bidi/>
        <w:spacing w:before="0" w:after="60" w:line="360" w:lineRule="exact"/>
        <w:ind w:left="-6"/>
        <w:jc w:val="center"/>
        <w:rPr>
          <w:rFonts w:cs="FrankRuehl"/>
          <w:sz w:val="28"/>
          <w:szCs w:val="28"/>
          <w:u w:val="single"/>
          <w:rtl/>
        </w:rPr>
      </w:pPr>
      <w:r w:rsidRPr="008367E1">
        <w:rPr>
          <w:rFonts w:cs="FrankRuehl"/>
          <w:b/>
          <w:bCs/>
          <w:sz w:val="28"/>
          <w:szCs w:val="28"/>
          <w:u w:val="single"/>
          <w:rtl/>
        </w:rPr>
        <w:t>טע</w:t>
      </w:r>
      <w:r w:rsidRPr="008367E1">
        <w:rPr>
          <w:rFonts w:cs="FrankRuehl" w:hint="cs"/>
          <w:b/>
          <w:bCs/>
          <w:sz w:val="28"/>
          <w:szCs w:val="28"/>
          <w:u w:val="single"/>
          <w:rtl/>
        </w:rPr>
        <w:t>מים</w:t>
      </w:r>
      <w:r w:rsidRPr="008367E1">
        <w:rPr>
          <w:rFonts w:cs="FrankRuehl"/>
          <w:b/>
          <w:bCs/>
          <w:sz w:val="28"/>
          <w:szCs w:val="28"/>
          <w:u w:val="single"/>
          <w:rtl/>
        </w:rPr>
        <w:t xml:space="preserve"> שצריך לכיוון את רגליו</w:t>
      </w:r>
    </w:p>
    <w:p w:rsidR="001A4CD3" w:rsidRPr="00116572" w:rsidRDefault="001A4CD3" w:rsidP="001A4CD3">
      <w:pPr>
        <w:pStyle w:val="a5"/>
        <w:spacing w:line="360" w:lineRule="exact"/>
        <w:rPr>
          <w:rtl/>
        </w:rPr>
      </w:pPr>
      <w:r w:rsidRPr="00116572">
        <w:rPr>
          <w:rtl/>
        </w:rPr>
        <w:t xml:space="preserve">כיוון שהעומד לדבר עם השכינה צריך לסלק כל מחשבות הגוף </w:t>
      </w:r>
      <w:r w:rsidRPr="00116572">
        <w:rPr>
          <w:rFonts w:hint="cs"/>
          <w:rtl/>
        </w:rPr>
        <w:t>מלבו</w:t>
      </w:r>
      <w:r w:rsidRPr="00116572">
        <w:rPr>
          <w:rtl/>
        </w:rPr>
        <w:t xml:space="preserve"> ולדמות כאילו הוא מלאך משרת, ורבנו הגדול </w:t>
      </w:r>
      <w:proofErr w:type="spellStart"/>
      <w:r w:rsidRPr="00116572">
        <w:rPr>
          <w:rtl/>
        </w:rPr>
        <w:t>מהר"י</w:t>
      </w:r>
      <w:proofErr w:type="spellEnd"/>
      <w:r w:rsidRPr="00116572">
        <w:rPr>
          <w:rtl/>
        </w:rPr>
        <w:t xml:space="preserve"> אבוהב נתן טעם אחר- רמז שנסתלקה ממנו התנועה לברוח ולא להסיג שום חפץ מבלעדי ה'</w:t>
      </w:r>
      <w:r w:rsidRPr="00116572">
        <w:rPr>
          <w:sz w:val="22"/>
          <w:szCs w:val="22"/>
          <w:rtl/>
        </w:rPr>
        <w:t xml:space="preserve"> (בית יוסף ס' </w:t>
      </w:r>
      <w:proofErr w:type="spellStart"/>
      <w:r w:rsidRPr="00116572">
        <w:rPr>
          <w:sz w:val="22"/>
          <w:szCs w:val="22"/>
          <w:rtl/>
        </w:rPr>
        <w:t>צה</w:t>
      </w:r>
      <w:proofErr w:type="spellEnd"/>
      <w:r w:rsidRPr="00116572">
        <w:rPr>
          <w:sz w:val="22"/>
          <w:szCs w:val="22"/>
          <w:rtl/>
        </w:rPr>
        <w:t>)</w:t>
      </w:r>
      <w:r w:rsidRPr="00116572">
        <w:rPr>
          <w:rtl/>
        </w:rPr>
        <w:t xml:space="preserve">. ועוד כנגד ג' הגשות </w:t>
      </w:r>
      <w:r w:rsidRPr="00116572">
        <w:rPr>
          <w:rFonts w:hint="cs"/>
          <w:rtl/>
        </w:rPr>
        <w:t>שניג</w:t>
      </w:r>
      <w:r w:rsidRPr="00116572">
        <w:rPr>
          <w:rFonts w:hint="eastAsia"/>
          <w:rtl/>
        </w:rPr>
        <w:t>ש</w:t>
      </w:r>
      <w:r w:rsidRPr="00116572">
        <w:rPr>
          <w:rtl/>
        </w:rPr>
        <w:t xml:space="preserve"> משה רבנו ע"ה קודם תפילתו לתוך ג' מחיצות: חושך, ענן וערפל</w:t>
      </w:r>
      <w:r w:rsidRPr="00116572">
        <w:rPr>
          <w:sz w:val="22"/>
          <w:szCs w:val="22"/>
          <w:rtl/>
        </w:rPr>
        <w:t xml:space="preserve"> (שיורי כנסת הגדולה, קיצור </w:t>
      </w:r>
      <w:proofErr w:type="spellStart"/>
      <w:r w:rsidRPr="00116572">
        <w:rPr>
          <w:sz w:val="22"/>
          <w:szCs w:val="22"/>
          <w:rtl/>
        </w:rPr>
        <w:t>שו"ע</w:t>
      </w:r>
      <w:proofErr w:type="spellEnd"/>
      <w:r w:rsidRPr="00116572">
        <w:rPr>
          <w:rFonts w:hint="cs"/>
          <w:sz w:val="22"/>
          <w:szCs w:val="22"/>
          <w:rtl/>
        </w:rPr>
        <w:t xml:space="preserve"> </w:t>
      </w:r>
      <w:r w:rsidRPr="00116572">
        <w:rPr>
          <w:sz w:val="22"/>
          <w:szCs w:val="22"/>
          <w:rtl/>
        </w:rPr>
        <w:t xml:space="preserve">ס' </w:t>
      </w:r>
      <w:proofErr w:type="spellStart"/>
      <w:r w:rsidRPr="00116572">
        <w:rPr>
          <w:sz w:val="22"/>
          <w:szCs w:val="22"/>
          <w:rtl/>
        </w:rPr>
        <w:t>יח</w:t>
      </w:r>
      <w:proofErr w:type="spellEnd"/>
      <w:r w:rsidRPr="00116572">
        <w:rPr>
          <w:sz w:val="22"/>
          <w:szCs w:val="22"/>
          <w:rtl/>
        </w:rPr>
        <w:t xml:space="preserve"> אות ב')</w:t>
      </w:r>
      <w:r w:rsidRPr="00116572">
        <w:rPr>
          <w:rtl/>
        </w:rPr>
        <w:t>. חוט השני</w:t>
      </w:r>
      <w:r w:rsidRPr="00116572">
        <w:rPr>
          <w:sz w:val="22"/>
          <w:szCs w:val="22"/>
          <w:rtl/>
        </w:rPr>
        <w:t xml:space="preserve"> (ס' נד) </w:t>
      </w:r>
      <w:r w:rsidRPr="00116572">
        <w:rPr>
          <w:rtl/>
        </w:rPr>
        <w:t xml:space="preserve">הוסיף עוד טעם שהוא זכר לג' </w:t>
      </w:r>
      <w:proofErr w:type="spellStart"/>
      <w:r w:rsidRPr="00116572">
        <w:rPr>
          <w:rtl/>
        </w:rPr>
        <w:t>מילין</w:t>
      </w:r>
      <w:proofErr w:type="spellEnd"/>
      <w:r w:rsidRPr="00116572">
        <w:rPr>
          <w:rtl/>
        </w:rPr>
        <w:t xml:space="preserve"> </w:t>
      </w:r>
      <w:proofErr w:type="spellStart"/>
      <w:r w:rsidRPr="00116572">
        <w:rPr>
          <w:rtl/>
        </w:rPr>
        <w:t>שנתרחקו</w:t>
      </w:r>
      <w:proofErr w:type="spellEnd"/>
      <w:r w:rsidRPr="00116572">
        <w:rPr>
          <w:rtl/>
        </w:rPr>
        <w:t xml:space="preserve"> ישראל מהר סיני בשעת מתן תורה, כן צריך גם כן לחזור לפניו זכר לאותן ג' </w:t>
      </w:r>
      <w:proofErr w:type="spellStart"/>
      <w:r w:rsidRPr="00116572">
        <w:rPr>
          <w:rtl/>
        </w:rPr>
        <w:t>מילין</w:t>
      </w:r>
      <w:proofErr w:type="spellEnd"/>
      <w:r w:rsidRPr="00116572">
        <w:rPr>
          <w:rtl/>
        </w:rPr>
        <w:t xml:space="preserve"> שחזרו ישראל </w:t>
      </w:r>
      <w:proofErr w:type="spellStart"/>
      <w:r w:rsidRPr="00116572">
        <w:rPr>
          <w:rtl/>
        </w:rPr>
        <w:t>ונתקרבו</w:t>
      </w:r>
      <w:proofErr w:type="spellEnd"/>
      <w:r w:rsidRPr="00116572">
        <w:rPr>
          <w:rtl/>
        </w:rPr>
        <w:t xml:space="preserve">. ואם אינו עושה כן נראה כאליו אינו מודה שחזרו </w:t>
      </w:r>
      <w:proofErr w:type="spellStart"/>
      <w:r w:rsidRPr="00116572">
        <w:rPr>
          <w:rtl/>
        </w:rPr>
        <w:t>ונתקרבו</w:t>
      </w:r>
      <w:proofErr w:type="spellEnd"/>
      <w:r w:rsidRPr="00116572">
        <w:rPr>
          <w:rtl/>
        </w:rPr>
        <w:t xml:space="preserve"> ישראל במתן תורה ח"ו.</w:t>
      </w:r>
    </w:p>
    <w:p w:rsidR="001A4CD3" w:rsidRPr="00116572" w:rsidRDefault="001A4CD3" w:rsidP="001A4CD3">
      <w:pPr>
        <w:pStyle w:val="a5"/>
        <w:spacing w:line="360" w:lineRule="exact"/>
        <w:rPr>
          <w:b/>
          <w:bCs/>
          <w:rtl/>
        </w:rPr>
      </w:pPr>
      <w:proofErr w:type="spellStart"/>
      <w:r w:rsidRPr="00116572">
        <w:rPr>
          <w:rtl/>
        </w:rPr>
        <w:t>השו"ע</w:t>
      </w:r>
      <w:proofErr w:type="spellEnd"/>
      <w:r w:rsidRPr="00116572">
        <w:rPr>
          <w:rtl/>
        </w:rPr>
        <w:t xml:space="preserve"> בס' </w:t>
      </w:r>
      <w:proofErr w:type="spellStart"/>
      <w:r w:rsidRPr="00116572">
        <w:rPr>
          <w:rtl/>
        </w:rPr>
        <w:t>צה</w:t>
      </w:r>
      <w:proofErr w:type="spellEnd"/>
      <w:r w:rsidRPr="00116572">
        <w:rPr>
          <w:rtl/>
        </w:rPr>
        <w:t xml:space="preserve"> כתב יכווין רגליו זה אצל זה בכיוון כאלו אינם אלא אחד להדמות למלאכים </w:t>
      </w:r>
      <w:proofErr w:type="spellStart"/>
      <w:r w:rsidRPr="00116572">
        <w:rPr>
          <w:rtl/>
        </w:rPr>
        <w:t>וכו</w:t>
      </w:r>
      <w:proofErr w:type="spellEnd"/>
      <w:r w:rsidRPr="00116572">
        <w:rPr>
          <w:rtl/>
        </w:rPr>
        <w:t xml:space="preserve">. והמשנה ברורה </w:t>
      </w:r>
      <w:proofErr w:type="spellStart"/>
      <w:r w:rsidRPr="00116572">
        <w:rPr>
          <w:rtl/>
        </w:rPr>
        <w:t>בסק"א</w:t>
      </w:r>
      <w:proofErr w:type="spellEnd"/>
      <w:r w:rsidRPr="00116572">
        <w:rPr>
          <w:rtl/>
        </w:rPr>
        <w:t xml:space="preserve"> כתב שבדיעבד אפילו אם לא כיוון רגליו כלל יצא וכ"כ שארית יוסף.</w:t>
      </w:r>
      <w:r w:rsidRPr="00116572">
        <w:rPr>
          <w:rFonts w:hint="cs"/>
          <w:rtl/>
        </w:rPr>
        <w:t xml:space="preserve"> </w:t>
      </w:r>
    </w:p>
    <w:p w:rsidR="001A4CD3" w:rsidRDefault="001A4CD3" w:rsidP="001A4CD3">
      <w:pPr>
        <w:pStyle w:val="a5"/>
        <w:spacing w:line="360" w:lineRule="exact"/>
        <w:jc w:val="center"/>
        <w:rPr>
          <w:b/>
          <w:bCs/>
          <w:rtl/>
        </w:rPr>
      </w:pPr>
    </w:p>
    <w:p w:rsidR="001A4CD3" w:rsidRDefault="001A4CD3" w:rsidP="001A4CD3">
      <w:pPr>
        <w:pStyle w:val="a5"/>
        <w:spacing w:line="360" w:lineRule="exact"/>
        <w:jc w:val="center"/>
        <w:rPr>
          <w:b/>
          <w:bCs/>
          <w:rtl/>
        </w:rPr>
      </w:pPr>
    </w:p>
    <w:p w:rsidR="001A4CD3" w:rsidRPr="008367E1" w:rsidRDefault="001A4CD3" w:rsidP="001A4CD3">
      <w:pPr>
        <w:pStyle w:val="a5"/>
        <w:spacing w:line="360" w:lineRule="exact"/>
        <w:jc w:val="center"/>
        <w:rPr>
          <w:u w:val="single"/>
          <w:rtl/>
        </w:rPr>
      </w:pPr>
      <w:r w:rsidRPr="008367E1">
        <w:rPr>
          <w:b/>
          <w:bCs/>
          <w:u w:val="single"/>
          <w:rtl/>
        </w:rPr>
        <w:t>כיצד מתפלל</w:t>
      </w:r>
    </w:p>
    <w:p w:rsidR="001A4CD3" w:rsidRPr="00116572" w:rsidRDefault="001A4CD3" w:rsidP="001A4CD3">
      <w:pPr>
        <w:pStyle w:val="a5"/>
        <w:spacing w:line="360" w:lineRule="exact"/>
        <w:rPr>
          <w:rtl/>
        </w:rPr>
      </w:pPr>
      <w:r w:rsidRPr="00116572">
        <w:rPr>
          <w:rtl/>
        </w:rPr>
        <w:t>איתא ביבמות</w:t>
      </w:r>
      <w:r w:rsidRPr="00116572">
        <w:rPr>
          <w:sz w:val="22"/>
          <w:szCs w:val="22"/>
          <w:rtl/>
        </w:rPr>
        <w:t xml:space="preserve"> </w:t>
      </w:r>
      <w:r w:rsidRPr="00116572">
        <w:rPr>
          <w:rFonts w:hint="cs"/>
          <w:sz w:val="22"/>
          <w:szCs w:val="22"/>
          <w:rtl/>
        </w:rPr>
        <w:t>(</w:t>
      </w:r>
      <w:proofErr w:type="spellStart"/>
      <w:r w:rsidRPr="00116572">
        <w:rPr>
          <w:sz w:val="22"/>
          <w:szCs w:val="22"/>
          <w:rtl/>
        </w:rPr>
        <w:t>קה</w:t>
      </w:r>
      <w:proofErr w:type="spellEnd"/>
      <w:r w:rsidRPr="00116572">
        <w:rPr>
          <w:sz w:val="22"/>
          <w:szCs w:val="22"/>
          <w:rtl/>
        </w:rPr>
        <w:t>:</w:t>
      </w:r>
      <w:r w:rsidRPr="00116572">
        <w:rPr>
          <w:rFonts w:hint="cs"/>
          <w:sz w:val="22"/>
          <w:szCs w:val="22"/>
          <w:rtl/>
        </w:rPr>
        <w:t>)</w:t>
      </w:r>
      <w:r w:rsidRPr="00116572">
        <w:rPr>
          <w:sz w:val="22"/>
          <w:szCs w:val="22"/>
          <w:rtl/>
        </w:rPr>
        <w:t xml:space="preserve"> </w:t>
      </w:r>
      <w:r w:rsidRPr="00116572">
        <w:rPr>
          <w:rtl/>
        </w:rPr>
        <w:t xml:space="preserve">ר' </w:t>
      </w:r>
      <w:proofErr w:type="spellStart"/>
      <w:r w:rsidRPr="00116572">
        <w:rPr>
          <w:rtl/>
        </w:rPr>
        <w:t>חייא</w:t>
      </w:r>
      <w:proofErr w:type="spellEnd"/>
      <w:r w:rsidRPr="00116572">
        <w:rPr>
          <w:rtl/>
        </w:rPr>
        <w:t xml:space="preserve"> ור' שמעון בר רבי הוו </w:t>
      </w:r>
      <w:proofErr w:type="spellStart"/>
      <w:r w:rsidRPr="00116572">
        <w:rPr>
          <w:rtl/>
        </w:rPr>
        <w:t>יתבי</w:t>
      </w:r>
      <w:proofErr w:type="spellEnd"/>
      <w:r w:rsidRPr="00116572">
        <w:rPr>
          <w:rtl/>
        </w:rPr>
        <w:t xml:space="preserve"> פתח חד </w:t>
      </w:r>
      <w:proofErr w:type="spellStart"/>
      <w:r w:rsidRPr="00116572">
        <w:rPr>
          <w:rtl/>
        </w:rPr>
        <w:t>מינייהו</w:t>
      </w:r>
      <w:proofErr w:type="spellEnd"/>
      <w:r w:rsidRPr="00116572">
        <w:rPr>
          <w:rtl/>
        </w:rPr>
        <w:t xml:space="preserve"> ואמר המתפלל צריך שייתן עיניו למטה שנאמר "והיו עיני ולבי שם כל הימים"</w:t>
      </w:r>
      <w:r w:rsidRPr="00116572">
        <w:rPr>
          <w:sz w:val="22"/>
          <w:szCs w:val="22"/>
          <w:rtl/>
        </w:rPr>
        <w:t xml:space="preserve"> (מ"א ט,</w:t>
      </w:r>
      <w:r w:rsidRPr="00116572">
        <w:rPr>
          <w:rFonts w:hint="cs"/>
          <w:sz w:val="22"/>
          <w:szCs w:val="22"/>
          <w:rtl/>
        </w:rPr>
        <w:t xml:space="preserve"> </w:t>
      </w:r>
      <w:r w:rsidRPr="00116572">
        <w:rPr>
          <w:sz w:val="22"/>
          <w:szCs w:val="22"/>
          <w:rtl/>
        </w:rPr>
        <w:t xml:space="preserve">ג) </w:t>
      </w:r>
      <w:r w:rsidRPr="00116572">
        <w:rPr>
          <w:rtl/>
        </w:rPr>
        <w:t xml:space="preserve">כלומר על בית המקדש בארץ. וחד אמר למעלה שנאמר "נשא לבבנו אל כפיים אל </w:t>
      </w:r>
      <w:proofErr w:type="spellStart"/>
      <w:r w:rsidRPr="00116572">
        <w:rPr>
          <w:rtl/>
        </w:rPr>
        <w:t>אל</w:t>
      </w:r>
      <w:proofErr w:type="spellEnd"/>
      <w:r w:rsidRPr="00116572">
        <w:rPr>
          <w:rtl/>
        </w:rPr>
        <w:t xml:space="preserve"> בשמים"</w:t>
      </w:r>
      <w:r w:rsidRPr="00116572">
        <w:rPr>
          <w:sz w:val="22"/>
          <w:szCs w:val="22"/>
          <w:rtl/>
        </w:rPr>
        <w:t xml:space="preserve"> (איכ</w:t>
      </w:r>
      <w:r w:rsidRPr="00116572">
        <w:rPr>
          <w:rFonts w:hint="cs"/>
          <w:sz w:val="22"/>
          <w:szCs w:val="22"/>
          <w:rtl/>
        </w:rPr>
        <w:t>ה</w:t>
      </w:r>
      <w:r w:rsidRPr="00116572">
        <w:rPr>
          <w:sz w:val="22"/>
          <w:szCs w:val="22"/>
          <w:rtl/>
        </w:rPr>
        <w:t xml:space="preserve"> א, </w:t>
      </w:r>
      <w:proofErr w:type="spellStart"/>
      <w:r w:rsidRPr="00116572">
        <w:rPr>
          <w:sz w:val="22"/>
          <w:szCs w:val="22"/>
          <w:rtl/>
        </w:rPr>
        <w:t>מא</w:t>
      </w:r>
      <w:proofErr w:type="spellEnd"/>
      <w:r w:rsidRPr="00116572">
        <w:rPr>
          <w:sz w:val="22"/>
          <w:szCs w:val="22"/>
          <w:rtl/>
        </w:rPr>
        <w:t>)</w:t>
      </w:r>
      <w:r w:rsidRPr="00116572">
        <w:rPr>
          <w:rtl/>
        </w:rPr>
        <w:t xml:space="preserve">. </w:t>
      </w:r>
      <w:proofErr w:type="spellStart"/>
      <w:r w:rsidRPr="00116572">
        <w:rPr>
          <w:rtl/>
        </w:rPr>
        <w:t>אדהכי</w:t>
      </w:r>
      <w:proofErr w:type="spellEnd"/>
      <w:r w:rsidRPr="00116572">
        <w:rPr>
          <w:rtl/>
        </w:rPr>
        <w:t xml:space="preserve"> אתא ר' ישמעאל בר' יוסי </w:t>
      </w:r>
      <w:proofErr w:type="spellStart"/>
      <w:r w:rsidRPr="00116572">
        <w:rPr>
          <w:rtl/>
        </w:rPr>
        <w:t>לגבייהו</w:t>
      </w:r>
      <w:proofErr w:type="spellEnd"/>
      <w:r w:rsidRPr="00116572">
        <w:rPr>
          <w:rtl/>
        </w:rPr>
        <w:t xml:space="preserve"> אמר להו במאי </w:t>
      </w:r>
      <w:proofErr w:type="spellStart"/>
      <w:r w:rsidRPr="00116572">
        <w:rPr>
          <w:rtl/>
        </w:rPr>
        <w:t>עסקיתו</w:t>
      </w:r>
      <w:proofErr w:type="spellEnd"/>
      <w:r w:rsidRPr="00116572">
        <w:rPr>
          <w:rtl/>
        </w:rPr>
        <w:t xml:space="preserve">? אמרו ליה בתפילה, אמר להו כך אמר אבא המתפלל צריך שייתן עיניו למטה ולבו למעלה כדי שיתקיימו שני המקראות הללו. וכ"כ </w:t>
      </w:r>
      <w:r w:rsidRPr="00116572">
        <w:rPr>
          <w:bCs/>
          <w:rtl/>
        </w:rPr>
        <w:lastRenderedPageBreak/>
        <w:t>הטור</w:t>
      </w:r>
      <w:r w:rsidRPr="00116572">
        <w:rPr>
          <w:rtl/>
        </w:rPr>
        <w:t xml:space="preserve"> בס' </w:t>
      </w:r>
      <w:proofErr w:type="spellStart"/>
      <w:r w:rsidRPr="00116572">
        <w:rPr>
          <w:rtl/>
        </w:rPr>
        <w:t>צה</w:t>
      </w:r>
      <w:proofErr w:type="spellEnd"/>
      <w:r w:rsidRPr="00116572">
        <w:rPr>
          <w:rtl/>
        </w:rPr>
        <w:t xml:space="preserve">', צריך </w:t>
      </w:r>
      <w:proofErr w:type="spellStart"/>
      <w:r w:rsidRPr="00116572">
        <w:rPr>
          <w:rtl/>
        </w:rPr>
        <w:t>שיכוף</w:t>
      </w:r>
      <w:proofErr w:type="spellEnd"/>
      <w:r w:rsidRPr="00116572">
        <w:rPr>
          <w:rtl/>
        </w:rPr>
        <w:t xml:space="preserve"> ראשו מעט שיהיו עיניו למטה שנאמר והיו עיני ולבי שם כל הימים ואנו </w:t>
      </w:r>
      <w:proofErr w:type="spellStart"/>
      <w:r w:rsidRPr="00116572">
        <w:rPr>
          <w:rtl/>
        </w:rPr>
        <w:t>מתפללין</w:t>
      </w:r>
      <w:proofErr w:type="spellEnd"/>
      <w:r w:rsidRPr="00116572">
        <w:rPr>
          <w:rtl/>
        </w:rPr>
        <w:t xml:space="preserve"> כנגד בית המקדש ולכן צריך שניתן ענינו למטה כנגדו ונחשוב כאילו אנו עומדים בו </w:t>
      </w:r>
      <w:proofErr w:type="spellStart"/>
      <w:r w:rsidRPr="00116572">
        <w:rPr>
          <w:rtl/>
        </w:rPr>
        <w:t>ומתפללין</w:t>
      </w:r>
      <w:proofErr w:type="spellEnd"/>
      <w:r w:rsidRPr="00116572">
        <w:rPr>
          <w:rtl/>
        </w:rPr>
        <w:t xml:space="preserve">. ובלבו יכוון למעלה שנאמר נשא לבבנו אל כפיים אל </w:t>
      </w:r>
      <w:proofErr w:type="spellStart"/>
      <w:r w:rsidRPr="00116572">
        <w:rPr>
          <w:rtl/>
        </w:rPr>
        <w:t>אל</w:t>
      </w:r>
      <w:proofErr w:type="spellEnd"/>
      <w:r w:rsidRPr="00116572">
        <w:rPr>
          <w:rtl/>
        </w:rPr>
        <w:t xml:space="preserve"> בשמים. </w:t>
      </w:r>
      <w:r w:rsidRPr="00116572">
        <w:rPr>
          <w:bCs/>
          <w:rtl/>
        </w:rPr>
        <w:t>ודרכי</w:t>
      </w:r>
      <w:r w:rsidRPr="00116572">
        <w:rPr>
          <w:rtl/>
        </w:rPr>
        <w:t xml:space="preserve"> </w:t>
      </w:r>
      <w:r w:rsidRPr="00116572">
        <w:rPr>
          <w:bCs/>
          <w:rtl/>
        </w:rPr>
        <w:t>משה</w:t>
      </w:r>
      <w:r w:rsidRPr="00116572">
        <w:rPr>
          <w:rtl/>
        </w:rPr>
        <w:t xml:space="preserve"> הסביר בשם רבנו יונה שיחשוב בלבו כאילו עומד בשמים ויסיר מעליו כל תענוגי העולם הזה כמו שאמרו הקדמונים כשתרצה לכוון פשוט נשמתך מעל גופך ולאחר שיגיע לזה יחשוב גם כן כאילו עומד למטה בבית המקדש מפני שעל ידי זה תפילתו רצויה. המגן אברהם </w:t>
      </w:r>
      <w:proofErr w:type="spellStart"/>
      <w:r w:rsidRPr="00116572">
        <w:rPr>
          <w:rtl/>
        </w:rPr>
        <w:t>בס"ק</w:t>
      </w:r>
      <w:proofErr w:type="spellEnd"/>
      <w:r w:rsidRPr="00116572">
        <w:rPr>
          <w:rtl/>
        </w:rPr>
        <w:t xml:space="preserve"> א כתב שאותם המגביהים ראשיהם ועיניהם למעלה כמביטים על הגג, המלאכים </w:t>
      </w:r>
      <w:r w:rsidRPr="00116572">
        <w:rPr>
          <w:rFonts w:hint="cs"/>
          <w:rtl/>
        </w:rPr>
        <w:t>מלעגים</w:t>
      </w:r>
      <w:r w:rsidRPr="00116572">
        <w:rPr>
          <w:rtl/>
        </w:rPr>
        <w:t xml:space="preserve"> עליהם.</w:t>
      </w:r>
      <w:r w:rsidRPr="00116572">
        <w:rPr>
          <w:rFonts w:hint="cs"/>
          <w:rtl/>
        </w:rPr>
        <w:t xml:space="preserve"> </w:t>
      </w:r>
    </w:p>
    <w:p w:rsidR="001A4CD3" w:rsidRDefault="001A4CD3" w:rsidP="001A4CD3">
      <w:pPr>
        <w:pStyle w:val="a5"/>
        <w:spacing w:line="360" w:lineRule="exact"/>
        <w:rPr>
          <w:b/>
          <w:bCs/>
          <w:rtl/>
        </w:rPr>
      </w:pPr>
      <w:r w:rsidRPr="00116572">
        <w:rPr>
          <w:rtl/>
        </w:rPr>
        <w:t>הרמב"ם</w:t>
      </w:r>
      <w:r w:rsidRPr="00116572">
        <w:rPr>
          <w:sz w:val="22"/>
          <w:szCs w:val="22"/>
          <w:rtl/>
        </w:rPr>
        <w:t xml:space="preserve"> (תפילה פ"ה </w:t>
      </w:r>
      <w:proofErr w:type="spellStart"/>
      <w:r w:rsidRPr="00116572">
        <w:rPr>
          <w:sz w:val="22"/>
          <w:szCs w:val="22"/>
          <w:rtl/>
        </w:rPr>
        <w:t>ה"ד</w:t>
      </w:r>
      <w:proofErr w:type="spellEnd"/>
      <w:r w:rsidRPr="00116572">
        <w:rPr>
          <w:sz w:val="22"/>
          <w:szCs w:val="22"/>
          <w:rtl/>
        </w:rPr>
        <w:t xml:space="preserve">) </w:t>
      </w:r>
      <w:r w:rsidRPr="00116572">
        <w:rPr>
          <w:rtl/>
        </w:rPr>
        <w:t xml:space="preserve">כתב מניח ידיו על לבו </w:t>
      </w:r>
      <w:proofErr w:type="spellStart"/>
      <w:r w:rsidRPr="00116572">
        <w:rPr>
          <w:rtl/>
        </w:rPr>
        <w:t>כפותין</w:t>
      </w:r>
      <w:proofErr w:type="spellEnd"/>
      <w:r w:rsidRPr="00116572">
        <w:rPr>
          <w:rtl/>
        </w:rPr>
        <w:t xml:space="preserve"> הימנית על השמאלית ועומד כעבד לפני רבו באימה וביראה ולא יניח ידיו על חלציו. הבית יוסף מביא את רבנו הגדול </w:t>
      </w:r>
      <w:proofErr w:type="spellStart"/>
      <w:r w:rsidRPr="00116572">
        <w:rPr>
          <w:rtl/>
        </w:rPr>
        <w:t>מהר"י</w:t>
      </w:r>
      <w:proofErr w:type="spellEnd"/>
      <w:r w:rsidRPr="00116572">
        <w:rPr>
          <w:rtl/>
        </w:rPr>
        <w:t xml:space="preserve"> אבוהב שחולק אומר שהכל כמנהג המקום: שיש מקומות </w:t>
      </w:r>
      <w:proofErr w:type="spellStart"/>
      <w:r w:rsidRPr="00116572">
        <w:rPr>
          <w:rtl/>
        </w:rPr>
        <w:t>שחובקין</w:t>
      </w:r>
      <w:proofErr w:type="spellEnd"/>
      <w:r w:rsidRPr="00116572">
        <w:rPr>
          <w:rtl/>
        </w:rPr>
        <w:t xml:space="preserve"> היד והזרוע ימין תחת אצילי שמאל, ושמאל תחת אציל ימין כשמדברים עם המלך וזהו מנהג ארץ אדם. ויש מקומות </w:t>
      </w:r>
      <w:proofErr w:type="spellStart"/>
      <w:r w:rsidRPr="00116572">
        <w:rPr>
          <w:rtl/>
        </w:rPr>
        <w:t>שחובקין</w:t>
      </w:r>
      <w:proofErr w:type="spellEnd"/>
      <w:r w:rsidRPr="00116572">
        <w:rPr>
          <w:rtl/>
        </w:rPr>
        <w:t xml:space="preserve"> ידיהן באצבעותיהן, ויש מקומות משימים ידיהם לאחוריהם וכן מנהג ארץ ישמעאל ומכוונים לרמוז כאילו אין להם ידיים כלומר אין להם יכולת זולתו. </w:t>
      </w:r>
      <w:proofErr w:type="spellStart"/>
      <w:r w:rsidRPr="00116572">
        <w:rPr>
          <w:rtl/>
        </w:rPr>
        <w:t>השו"ע</w:t>
      </w:r>
      <w:proofErr w:type="spellEnd"/>
      <w:r w:rsidRPr="00116572">
        <w:rPr>
          <w:rtl/>
        </w:rPr>
        <w:t xml:space="preserve"> פסק כמו הרמב"ם. והמגן אברהם </w:t>
      </w:r>
      <w:proofErr w:type="spellStart"/>
      <w:r w:rsidRPr="00116572">
        <w:rPr>
          <w:rtl/>
        </w:rPr>
        <w:t>בס"ק</w:t>
      </w:r>
      <w:proofErr w:type="spellEnd"/>
      <w:r w:rsidRPr="00116572">
        <w:rPr>
          <w:rtl/>
        </w:rPr>
        <w:t xml:space="preserve"> ב' הביא את </w:t>
      </w:r>
      <w:proofErr w:type="spellStart"/>
      <w:r w:rsidRPr="00116572">
        <w:rPr>
          <w:rtl/>
        </w:rPr>
        <w:t>מהר"י</w:t>
      </w:r>
      <w:proofErr w:type="spellEnd"/>
      <w:r w:rsidRPr="00116572">
        <w:rPr>
          <w:rtl/>
        </w:rPr>
        <w:t xml:space="preserve"> אבוהב והוסיף שהארי ז"ל היה אומר שיכניעו זרועותיהם על לבם ימנית על שמאלית ולקיים בעצמם כל אחוריהם ביתה, שיהא הפרק האמצעי משתי זרועותיהם נגד פני המתפלל. </w:t>
      </w:r>
      <w:proofErr w:type="spellStart"/>
      <w:r w:rsidRPr="00116572">
        <w:rPr>
          <w:rtl/>
        </w:rPr>
        <w:t>והרמ"ק</w:t>
      </w:r>
      <w:proofErr w:type="spellEnd"/>
      <w:r w:rsidRPr="00116572">
        <w:rPr>
          <w:rtl/>
        </w:rPr>
        <w:t xml:space="preserve"> אמר </w:t>
      </w:r>
      <w:proofErr w:type="spellStart"/>
      <w:r w:rsidRPr="00116572">
        <w:rPr>
          <w:rtl/>
        </w:rPr>
        <w:t>לכוף</w:t>
      </w:r>
      <w:proofErr w:type="spellEnd"/>
      <w:r w:rsidRPr="00116572">
        <w:rPr>
          <w:rtl/>
        </w:rPr>
        <w:t xml:space="preserve"> האגודל בתוך </w:t>
      </w:r>
      <w:proofErr w:type="spellStart"/>
      <w:r w:rsidRPr="00116572">
        <w:rPr>
          <w:rtl/>
        </w:rPr>
        <w:t>פסת</w:t>
      </w:r>
      <w:proofErr w:type="spellEnd"/>
      <w:r w:rsidRPr="00116572">
        <w:rPr>
          <w:rtl/>
        </w:rPr>
        <w:t xml:space="preserve"> יד. וכ"כ המשנה ברורה. שארית יוסף כתב שאין לזוז מפסק </w:t>
      </w:r>
      <w:proofErr w:type="spellStart"/>
      <w:r w:rsidRPr="00116572">
        <w:rPr>
          <w:rtl/>
        </w:rPr>
        <w:t>השו"ע</w:t>
      </w:r>
      <w:proofErr w:type="spellEnd"/>
      <w:r w:rsidRPr="00116572">
        <w:rPr>
          <w:rtl/>
        </w:rPr>
        <w:t>.</w:t>
      </w:r>
      <w:r w:rsidRPr="00116572">
        <w:rPr>
          <w:rFonts w:hint="cs"/>
          <w:rtl/>
        </w:rPr>
        <w:t xml:space="preserve"> </w:t>
      </w:r>
    </w:p>
    <w:p w:rsidR="001A4CD3" w:rsidRPr="008367E1" w:rsidRDefault="001A4CD3" w:rsidP="001A4CD3">
      <w:pPr>
        <w:pStyle w:val="a5"/>
        <w:spacing w:line="360" w:lineRule="exact"/>
        <w:jc w:val="center"/>
        <w:rPr>
          <w:rFonts w:ascii="Arial" w:hAnsi="Arial" w:cs="Arial"/>
          <w:color w:val="222222"/>
          <w:sz w:val="26"/>
          <w:szCs w:val="26"/>
          <w:u w:val="single"/>
          <w:shd w:val="clear" w:color="auto" w:fill="FFFFFF"/>
          <w:rtl/>
        </w:rPr>
      </w:pPr>
      <w:r w:rsidRPr="008367E1">
        <w:rPr>
          <w:b/>
          <w:bCs/>
          <w:u w:val="single"/>
          <w:rtl/>
        </w:rPr>
        <w:t>מדוע התפילה בלחש</w:t>
      </w:r>
      <w:r w:rsidRPr="008367E1">
        <w:rPr>
          <w:rFonts w:hint="cs"/>
          <w:b/>
          <w:bCs/>
          <w:u w:val="single"/>
          <w:rtl/>
        </w:rPr>
        <w:t xml:space="preserve"> </w:t>
      </w:r>
      <w:r w:rsidRPr="008367E1">
        <w:rPr>
          <w:rFonts w:ascii="Arial" w:hAnsi="Arial" w:cs="Arial"/>
          <w:color w:val="222222"/>
          <w:sz w:val="26"/>
          <w:szCs w:val="26"/>
          <w:u w:val="single"/>
          <w:shd w:val="clear" w:color="auto" w:fill="FFFFFF"/>
        </w:rPr>
        <w:t xml:space="preserve"> ?</w:t>
      </w:r>
    </w:p>
    <w:p w:rsidR="001A4CD3" w:rsidRPr="008134C0" w:rsidRDefault="001A4CD3" w:rsidP="001A4CD3">
      <w:pPr>
        <w:pStyle w:val="a5"/>
        <w:spacing w:line="360" w:lineRule="exact"/>
        <w:rPr>
          <w:rtl/>
        </w:rPr>
      </w:pPr>
      <w:proofErr w:type="spellStart"/>
      <w:r w:rsidRPr="008134C0">
        <w:rPr>
          <w:rtl/>
        </w:rPr>
        <w:t>א"ר</w:t>
      </w:r>
      <w:proofErr w:type="spellEnd"/>
      <w:r w:rsidRPr="008134C0">
        <w:rPr>
          <w:rtl/>
        </w:rPr>
        <w:t xml:space="preserve"> </w:t>
      </w:r>
      <w:proofErr w:type="spellStart"/>
      <w:r w:rsidRPr="008134C0">
        <w:rPr>
          <w:rtl/>
        </w:rPr>
        <w:t>המנונא</w:t>
      </w:r>
      <w:proofErr w:type="spellEnd"/>
      <w:r w:rsidRPr="008134C0">
        <w:rPr>
          <w:rtl/>
        </w:rPr>
        <w:t xml:space="preserve"> כמה הלכתא </w:t>
      </w:r>
      <w:proofErr w:type="spellStart"/>
      <w:r w:rsidRPr="008134C0">
        <w:rPr>
          <w:rtl/>
        </w:rPr>
        <w:t>גברוותא</w:t>
      </w:r>
      <w:proofErr w:type="spellEnd"/>
      <w:r w:rsidRPr="008134C0">
        <w:rPr>
          <w:rFonts w:hint="cs"/>
          <w:rtl/>
        </w:rPr>
        <w:t xml:space="preserve"> </w:t>
      </w:r>
      <w:r w:rsidRPr="008134C0">
        <w:rPr>
          <w:rFonts w:hint="cs"/>
          <w:sz w:val="26"/>
          <w:szCs w:val="24"/>
          <w:rtl/>
        </w:rPr>
        <w:t>(כמה הלכות חשובות)</w:t>
      </w:r>
      <w:r w:rsidRPr="008134C0">
        <w:rPr>
          <w:sz w:val="26"/>
          <w:szCs w:val="24"/>
          <w:rtl/>
        </w:rPr>
        <w:t xml:space="preserve"> </w:t>
      </w:r>
      <w:r w:rsidRPr="008134C0">
        <w:rPr>
          <w:rtl/>
        </w:rPr>
        <w:t xml:space="preserve">איכא למשמע </w:t>
      </w:r>
      <w:proofErr w:type="spellStart"/>
      <w:r w:rsidRPr="008134C0">
        <w:rPr>
          <w:rtl/>
        </w:rPr>
        <w:t>מהנך</w:t>
      </w:r>
      <w:proofErr w:type="spellEnd"/>
      <w:r w:rsidRPr="008134C0">
        <w:rPr>
          <w:rtl/>
        </w:rPr>
        <w:t xml:space="preserve"> קראי </w:t>
      </w:r>
      <w:proofErr w:type="spellStart"/>
      <w:r w:rsidRPr="008134C0">
        <w:rPr>
          <w:rtl/>
        </w:rPr>
        <w:t>דחנה</w:t>
      </w:r>
      <w:proofErr w:type="spellEnd"/>
      <w:r w:rsidRPr="008134C0">
        <w:rPr>
          <w:rtl/>
        </w:rPr>
        <w:t xml:space="preserve"> "</w:t>
      </w:r>
      <w:r w:rsidRPr="008134C0">
        <w:rPr>
          <w:b/>
          <w:bCs/>
          <w:rtl/>
        </w:rPr>
        <w:t>וחנה היא מדברת על לבה רק שפתיה נעות</w:t>
      </w:r>
      <w:r w:rsidRPr="008134C0">
        <w:rPr>
          <w:rtl/>
        </w:rPr>
        <w:t xml:space="preserve">" </w:t>
      </w:r>
      <w:r w:rsidRPr="008134C0">
        <w:rPr>
          <w:sz w:val="26"/>
          <w:szCs w:val="24"/>
          <w:rtl/>
        </w:rPr>
        <w:t xml:space="preserve">(שמואל א </w:t>
      </w:r>
      <w:proofErr w:type="spellStart"/>
      <w:r w:rsidRPr="008134C0">
        <w:rPr>
          <w:sz w:val="26"/>
          <w:szCs w:val="24"/>
          <w:rtl/>
        </w:rPr>
        <w:t>א,יג</w:t>
      </w:r>
      <w:proofErr w:type="spellEnd"/>
      <w:r w:rsidRPr="008134C0">
        <w:rPr>
          <w:sz w:val="26"/>
          <w:szCs w:val="24"/>
          <w:rtl/>
        </w:rPr>
        <w:t>)</w:t>
      </w:r>
      <w:r w:rsidRPr="008134C0">
        <w:rPr>
          <w:rFonts w:hint="cs"/>
          <w:sz w:val="26"/>
          <w:szCs w:val="24"/>
          <w:rtl/>
        </w:rPr>
        <w:t>-</w:t>
      </w:r>
      <w:r w:rsidRPr="008134C0">
        <w:rPr>
          <w:sz w:val="26"/>
          <w:szCs w:val="24"/>
          <w:rtl/>
        </w:rPr>
        <w:t xml:space="preserve"> </w:t>
      </w:r>
      <w:r w:rsidRPr="008134C0">
        <w:rPr>
          <w:rtl/>
        </w:rPr>
        <w:t xml:space="preserve">מכאן למתפלל שצריך שיחתוך בשפתיו, </w:t>
      </w:r>
      <w:r w:rsidRPr="008134C0">
        <w:rPr>
          <w:rFonts w:hint="cs"/>
          <w:b/>
          <w:bCs/>
          <w:rtl/>
        </w:rPr>
        <w:t>"</w:t>
      </w:r>
      <w:r w:rsidRPr="008134C0">
        <w:rPr>
          <w:b/>
          <w:bCs/>
          <w:rtl/>
        </w:rPr>
        <w:t>וקולה לא ישמע</w:t>
      </w:r>
      <w:r w:rsidRPr="008134C0">
        <w:rPr>
          <w:rFonts w:hint="cs"/>
          <w:b/>
          <w:bCs/>
          <w:rtl/>
        </w:rPr>
        <w:t>"</w:t>
      </w:r>
      <w:r w:rsidRPr="008134C0">
        <w:rPr>
          <w:rtl/>
        </w:rPr>
        <w:t xml:space="preserve"> מכאן שלא ישמיע קולו בתפלתו </w:t>
      </w:r>
      <w:r w:rsidRPr="008134C0">
        <w:rPr>
          <w:sz w:val="26"/>
          <w:szCs w:val="24"/>
          <w:rtl/>
        </w:rPr>
        <w:t xml:space="preserve">(ברכות לא.) </w:t>
      </w:r>
      <w:r w:rsidRPr="008134C0">
        <w:rPr>
          <w:rtl/>
        </w:rPr>
        <w:t xml:space="preserve">. ותניא המשמיע קולו בתפלתו הרי זה מקטני אמנה שמראה כאילו הקדוש ב"ה אין שומע תפלה בלחש. המגביה קולו בתפלתו הרי זה מנביאי השקר </w:t>
      </w:r>
      <w:proofErr w:type="spellStart"/>
      <w:r w:rsidRPr="008134C0">
        <w:rPr>
          <w:rtl/>
        </w:rPr>
        <w:t>דכתיב</w:t>
      </w:r>
      <w:proofErr w:type="spellEnd"/>
      <w:r w:rsidRPr="008134C0">
        <w:rPr>
          <w:rtl/>
        </w:rPr>
        <w:t xml:space="preserve"> בהו "ויקראו בקול גדול" </w:t>
      </w:r>
      <w:r w:rsidRPr="008134C0">
        <w:rPr>
          <w:sz w:val="26"/>
          <w:szCs w:val="24"/>
          <w:rtl/>
        </w:rPr>
        <w:t xml:space="preserve">(מ"א </w:t>
      </w:r>
      <w:proofErr w:type="spellStart"/>
      <w:r w:rsidRPr="008134C0">
        <w:rPr>
          <w:sz w:val="26"/>
          <w:szCs w:val="24"/>
          <w:rtl/>
        </w:rPr>
        <w:t>יח,כח</w:t>
      </w:r>
      <w:proofErr w:type="spellEnd"/>
      <w:r w:rsidRPr="008134C0">
        <w:rPr>
          <w:sz w:val="26"/>
          <w:szCs w:val="24"/>
          <w:rtl/>
        </w:rPr>
        <w:t xml:space="preserve">). </w:t>
      </w:r>
      <w:r w:rsidRPr="008134C0">
        <w:rPr>
          <w:rtl/>
        </w:rPr>
        <w:t xml:space="preserve">אמר רב </w:t>
      </w:r>
      <w:proofErr w:type="spellStart"/>
      <w:r w:rsidRPr="008134C0">
        <w:rPr>
          <w:rtl/>
        </w:rPr>
        <w:t>הונא</w:t>
      </w:r>
      <w:proofErr w:type="spellEnd"/>
      <w:r w:rsidRPr="008134C0">
        <w:rPr>
          <w:rtl/>
        </w:rPr>
        <w:t xml:space="preserve"> לא שנו אלא שיכול </w:t>
      </w:r>
      <w:proofErr w:type="spellStart"/>
      <w:r w:rsidRPr="008134C0">
        <w:rPr>
          <w:rtl/>
        </w:rPr>
        <w:t>לכיון</w:t>
      </w:r>
      <w:proofErr w:type="spellEnd"/>
      <w:r w:rsidRPr="008134C0">
        <w:rPr>
          <w:rtl/>
        </w:rPr>
        <w:t xml:space="preserve"> את לבו בלחש, אבל אין יכול לכיוון את לבו בלחש מותר</w:t>
      </w:r>
      <w:r w:rsidRPr="008134C0">
        <w:rPr>
          <w:rFonts w:hint="cs"/>
          <w:rtl/>
        </w:rPr>
        <w:t xml:space="preserve"> </w:t>
      </w:r>
      <w:r w:rsidRPr="008134C0">
        <w:rPr>
          <w:rFonts w:hint="cs"/>
          <w:sz w:val="26"/>
          <w:szCs w:val="24"/>
          <w:rtl/>
        </w:rPr>
        <w:t>(להשמיע את קולו)</w:t>
      </w:r>
      <w:r w:rsidRPr="008134C0">
        <w:rPr>
          <w:sz w:val="26"/>
          <w:szCs w:val="24"/>
          <w:rtl/>
        </w:rPr>
        <w:t xml:space="preserve">, </w:t>
      </w:r>
      <w:r w:rsidRPr="008134C0">
        <w:rPr>
          <w:rtl/>
        </w:rPr>
        <w:t>וה</w:t>
      </w:r>
      <w:r w:rsidRPr="008134C0">
        <w:rPr>
          <w:rFonts w:hint="cs"/>
          <w:rtl/>
        </w:rPr>
        <w:t>ני מילי</w:t>
      </w:r>
      <w:r w:rsidRPr="008134C0">
        <w:rPr>
          <w:rtl/>
        </w:rPr>
        <w:t xml:space="preserve"> בינו לבין עצמו</w:t>
      </w:r>
      <w:r w:rsidRPr="008134C0">
        <w:rPr>
          <w:rFonts w:hint="cs"/>
          <w:rtl/>
        </w:rPr>
        <w:t>,</w:t>
      </w:r>
      <w:r w:rsidRPr="008134C0">
        <w:rPr>
          <w:rtl/>
        </w:rPr>
        <w:t xml:space="preserve"> אבל בצבור אסור </w:t>
      </w:r>
      <w:proofErr w:type="spellStart"/>
      <w:r w:rsidRPr="008134C0">
        <w:rPr>
          <w:rtl/>
        </w:rPr>
        <w:t>דאתי</w:t>
      </w:r>
      <w:proofErr w:type="spellEnd"/>
      <w:r w:rsidRPr="008134C0">
        <w:rPr>
          <w:rtl/>
        </w:rPr>
        <w:t xml:space="preserve"> </w:t>
      </w:r>
      <w:proofErr w:type="spellStart"/>
      <w:r w:rsidRPr="008134C0">
        <w:rPr>
          <w:rtl/>
        </w:rPr>
        <w:t>למיטרד</w:t>
      </w:r>
      <w:proofErr w:type="spellEnd"/>
      <w:r w:rsidRPr="008134C0">
        <w:rPr>
          <w:rtl/>
        </w:rPr>
        <w:t xml:space="preserve"> </w:t>
      </w:r>
      <w:proofErr w:type="spellStart"/>
      <w:r w:rsidRPr="008134C0">
        <w:rPr>
          <w:rtl/>
        </w:rPr>
        <w:t>צבורא</w:t>
      </w:r>
      <w:proofErr w:type="spellEnd"/>
      <w:r w:rsidRPr="008134C0">
        <w:rPr>
          <w:rFonts w:hint="cs"/>
          <w:sz w:val="26"/>
          <w:szCs w:val="24"/>
          <w:rtl/>
        </w:rPr>
        <w:t xml:space="preserve"> (יפריע לציבור)</w:t>
      </w:r>
      <w:r w:rsidRPr="008134C0">
        <w:rPr>
          <w:sz w:val="26"/>
          <w:szCs w:val="24"/>
          <w:rtl/>
        </w:rPr>
        <w:t xml:space="preserve"> (ברכות כד:). </w:t>
      </w:r>
      <w:r w:rsidRPr="008134C0">
        <w:rPr>
          <w:rtl/>
        </w:rPr>
        <w:t xml:space="preserve">ואם משמיע קולו כשמתפלל בביתו כדי שילמדו ממנו בני ביתו מותר, </w:t>
      </w:r>
      <w:proofErr w:type="spellStart"/>
      <w:r w:rsidRPr="008134C0">
        <w:rPr>
          <w:rtl/>
        </w:rPr>
        <w:t>כדאיתא</w:t>
      </w:r>
      <w:proofErr w:type="spellEnd"/>
      <w:r w:rsidRPr="008134C0">
        <w:rPr>
          <w:rtl/>
        </w:rPr>
        <w:t xml:space="preserve"> בירושלמי רבי יונה כד </w:t>
      </w:r>
      <w:proofErr w:type="spellStart"/>
      <w:r w:rsidRPr="008134C0">
        <w:rPr>
          <w:rtl/>
        </w:rPr>
        <w:t>הוה</w:t>
      </w:r>
      <w:proofErr w:type="spellEnd"/>
      <w:r w:rsidRPr="008134C0">
        <w:rPr>
          <w:rtl/>
        </w:rPr>
        <w:t xml:space="preserve"> מצלי בבי </w:t>
      </w:r>
      <w:proofErr w:type="spellStart"/>
      <w:r w:rsidRPr="008134C0">
        <w:rPr>
          <w:rtl/>
        </w:rPr>
        <w:t>כנשתא</w:t>
      </w:r>
      <w:proofErr w:type="spellEnd"/>
      <w:r w:rsidRPr="008134C0">
        <w:rPr>
          <w:rtl/>
        </w:rPr>
        <w:t xml:space="preserve"> </w:t>
      </w:r>
      <w:proofErr w:type="spellStart"/>
      <w:r w:rsidRPr="008134C0">
        <w:rPr>
          <w:rtl/>
        </w:rPr>
        <w:t>הוה</w:t>
      </w:r>
      <w:proofErr w:type="spellEnd"/>
      <w:r w:rsidRPr="008134C0">
        <w:rPr>
          <w:rtl/>
        </w:rPr>
        <w:t xml:space="preserve"> מצלי </w:t>
      </w:r>
      <w:proofErr w:type="spellStart"/>
      <w:r w:rsidRPr="008134C0">
        <w:rPr>
          <w:rtl/>
        </w:rPr>
        <w:t>בלחישא</w:t>
      </w:r>
      <w:proofErr w:type="spellEnd"/>
      <w:r w:rsidRPr="008134C0">
        <w:rPr>
          <w:rFonts w:hint="cs"/>
          <w:rtl/>
        </w:rPr>
        <w:t>,</w:t>
      </w:r>
      <w:r w:rsidRPr="008134C0">
        <w:rPr>
          <w:rtl/>
        </w:rPr>
        <w:t xml:space="preserve"> וכד </w:t>
      </w:r>
      <w:proofErr w:type="spellStart"/>
      <w:r w:rsidRPr="008134C0">
        <w:rPr>
          <w:rtl/>
        </w:rPr>
        <w:t>הוה</w:t>
      </w:r>
      <w:proofErr w:type="spellEnd"/>
      <w:r w:rsidRPr="008134C0">
        <w:rPr>
          <w:rtl/>
        </w:rPr>
        <w:t xml:space="preserve"> מצלי </w:t>
      </w:r>
      <w:proofErr w:type="spellStart"/>
      <w:r w:rsidRPr="008134C0">
        <w:rPr>
          <w:rtl/>
        </w:rPr>
        <w:t>בביתיה</w:t>
      </w:r>
      <w:proofErr w:type="spellEnd"/>
      <w:r w:rsidRPr="008134C0">
        <w:rPr>
          <w:rtl/>
        </w:rPr>
        <w:t xml:space="preserve"> </w:t>
      </w:r>
      <w:proofErr w:type="spellStart"/>
      <w:r w:rsidRPr="008134C0">
        <w:rPr>
          <w:rtl/>
        </w:rPr>
        <w:t>הוה</w:t>
      </w:r>
      <w:proofErr w:type="spellEnd"/>
      <w:r w:rsidRPr="008134C0">
        <w:rPr>
          <w:rtl/>
        </w:rPr>
        <w:t xml:space="preserve"> מצלי </w:t>
      </w:r>
      <w:proofErr w:type="spellStart"/>
      <w:r w:rsidRPr="008134C0">
        <w:rPr>
          <w:rtl/>
        </w:rPr>
        <w:t>בקלא</w:t>
      </w:r>
      <w:proofErr w:type="spellEnd"/>
      <w:r w:rsidRPr="008134C0">
        <w:rPr>
          <w:rtl/>
        </w:rPr>
        <w:t xml:space="preserve"> עד </w:t>
      </w:r>
      <w:proofErr w:type="spellStart"/>
      <w:r w:rsidRPr="008134C0">
        <w:rPr>
          <w:rtl/>
        </w:rPr>
        <w:t>דילפין</w:t>
      </w:r>
      <w:proofErr w:type="spellEnd"/>
      <w:r w:rsidRPr="008134C0">
        <w:rPr>
          <w:rtl/>
        </w:rPr>
        <w:t xml:space="preserve"> מיניה בני </w:t>
      </w:r>
      <w:proofErr w:type="spellStart"/>
      <w:r w:rsidRPr="008134C0">
        <w:rPr>
          <w:rtl/>
        </w:rPr>
        <w:t>ביתיה</w:t>
      </w:r>
      <w:proofErr w:type="spellEnd"/>
      <w:r w:rsidRPr="008134C0">
        <w:rPr>
          <w:rtl/>
        </w:rPr>
        <w:t xml:space="preserve"> </w:t>
      </w:r>
      <w:proofErr w:type="spellStart"/>
      <w:r w:rsidRPr="008134C0">
        <w:rPr>
          <w:rtl/>
        </w:rPr>
        <w:t>צלותא</w:t>
      </w:r>
      <w:proofErr w:type="spellEnd"/>
      <w:r w:rsidRPr="008134C0">
        <w:rPr>
          <w:rtl/>
        </w:rPr>
        <w:t xml:space="preserve"> </w:t>
      </w:r>
      <w:r w:rsidRPr="008134C0">
        <w:rPr>
          <w:sz w:val="26"/>
          <w:szCs w:val="24"/>
          <w:rtl/>
        </w:rPr>
        <w:t xml:space="preserve">(טור בס' </w:t>
      </w:r>
      <w:proofErr w:type="spellStart"/>
      <w:r w:rsidRPr="008134C0">
        <w:rPr>
          <w:sz w:val="26"/>
          <w:szCs w:val="24"/>
          <w:rtl/>
        </w:rPr>
        <w:t>קא</w:t>
      </w:r>
      <w:proofErr w:type="spellEnd"/>
      <w:r w:rsidRPr="008134C0">
        <w:rPr>
          <w:sz w:val="26"/>
          <w:szCs w:val="24"/>
        </w:rPr>
        <w:t>(</w:t>
      </w:r>
      <w:r w:rsidRPr="008134C0">
        <w:rPr>
          <w:rFonts w:hint="cs"/>
          <w:sz w:val="26"/>
          <w:szCs w:val="24"/>
          <w:rtl/>
        </w:rPr>
        <w:t>.</w:t>
      </w:r>
    </w:p>
    <w:p w:rsidR="001A4CD3" w:rsidRPr="008134C0" w:rsidRDefault="001A4CD3" w:rsidP="001A4CD3">
      <w:pPr>
        <w:pStyle w:val="a5"/>
        <w:spacing w:line="360" w:lineRule="exact"/>
        <w:ind w:firstLine="0"/>
        <w:rPr>
          <w:b/>
          <w:bCs/>
        </w:rPr>
      </w:pPr>
      <w:r w:rsidRPr="008134C0">
        <w:rPr>
          <w:b/>
          <w:bCs/>
          <w:rtl/>
        </w:rPr>
        <w:t xml:space="preserve">כתב </w:t>
      </w:r>
      <w:proofErr w:type="spellStart"/>
      <w:r w:rsidRPr="008134C0">
        <w:rPr>
          <w:b/>
          <w:bCs/>
          <w:rtl/>
        </w:rPr>
        <w:t>הרשב"א</w:t>
      </w:r>
      <w:proofErr w:type="spellEnd"/>
      <w:r w:rsidRPr="008134C0">
        <w:rPr>
          <w:rtl/>
        </w:rPr>
        <w:t xml:space="preserve"> </w:t>
      </w:r>
      <w:r w:rsidRPr="008134C0">
        <w:rPr>
          <w:sz w:val="26"/>
          <w:szCs w:val="24"/>
          <w:rtl/>
        </w:rPr>
        <w:t xml:space="preserve">(דף לא. ד"ה וקולה) </w:t>
      </w:r>
      <w:r w:rsidRPr="008134C0">
        <w:rPr>
          <w:rtl/>
        </w:rPr>
        <w:t xml:space="preserve">שיש מפרשים על פי </w:t>
      </w:r>
      <w:proofErr w:type="spellStart"/>
      <w:r w:rsidRPr="008134C0">
        <w:rPr>
          <w:b/>
          <w:bCs/>
          <w:rtl/>
        </w:rPr>
        <w:t>התוספתא</w:t>
      </w:r>
      <w:proofErr w:type="spellEnd"/>
      <w:r w:rsidRPr="008134C0">
        <w:rPr>
          <w:b/>
          <w:bCs/>
          <w:rtl/>
        </w:rPr>
        <w:t xml:space="preserve"> </w:t>
      </w:r>
      <w:r w:rsidRPr="008134C0">
        <w:rPr>
          <w:sz w:val="26"/>
          <w:szCs w:val="24"/>
          <w:rtl/>
        </w:rPr>
        <w:t xml:space="preserve">(פ"ג </w:t>
      </w:r>
      <w:proofErr w:type="spellStart"/>
      <w:r w:rsidRPr="008134C0">
        <w:rPr>
          <w:sz w:val="26"/>
          <w:szCs w:val="24"/>
          <w:rtl/>
        </w:rPr>
        <w:t>ה"ט</w:t>
      </w:r>
      <w:proofErr w:type="spellEnd"/>
      <w:r w:rsidRPr="008134C0">
        <w:rPr>
          <w:sz w:val="26"/>
          <w:szCs w:val="24"/>
          <w:rtl/>
        </w:rPr>
        <w:t xml:space="preserve">) </w:t>
      </w:r>
      <w:proofErr w:type="spellStart"/>
      <w:r w:rsidRPr="008134C0">
        <w:rPr>
          <w:rtl/>
        </w:rPr>
        <w:t>דהא</w:t>
      </w:r>
      <w:proofErr w:type="spellEnd"/>
      <w:r w:rsidRPr="008134C0">
        <w:rPr>
          <w:rtl/>
        </w:rPr>
        <w:t xml:space="preserve"> </w:t>
      </w:r>
      <w:proofErr w:type="spellStart"/>
      <w:r w:rsidRPr="008134C0">
        <w:rPr>
          <w:rtl/>
        </w:rPr>
        <w:t>דאמר</w:t>
      </w:r>
      <w:proofErr w:type="spellEnd"/>
      <w:r w:rsidRPr="008134C0">
        <w:rPr>
          <w:rtl/>
        </w:rPr>
        <w:t xml:space="preserve"> שלא ישמיע קולו בתפלתו</w:t>
      </w:r>
      <w:r w:rsidRPr="008134C0">
        <w:rPr>
          <w:rFonts w:hint="cs"/>
          <w:rtl/>
        </w:rPr>
        <w:t>,</w:t>
      </w:r>
      <w:r w:rsidRPr="008134C0">
        <w:rPr>
          <w:rtl/>
        </w:rPr>
        <w:t xml:space="preserve"> שצריכה שתהיה בלחש עד </w:t>
      </w:r>
      <w:r w:rsidRPr="008134C0">
        <w:rPr>
          <w:u w:val="single"/>
          <w:rtl/>
        </w:rPr>
        <w:t>שלא תשמע אפילו לאזניו</w:t>
      </w:r>
      <w:r w:rsidRPr="008134C0">
        <w:rPr>
          <w:rtl/>
        </w:rPr>
        <w:t xml:space="preserve">, </w:t>
      </w:r>
      <w:proofErr w:type="spellStart"/>
      <w:r w:rsidRPr="008134C0">
        <w:rPr>
          <w:rtl/>
        </w:rPr>
        <w:t>ומביאין</w:t>
      </w:r>
      <w:proofErr w:type="spellEnd"/>
      <w:r w:rsidRPr="008134C0">
        <w:rPr>
          <w:rtl/>
        </w:rPr>
        <w:t xml:space="preserve"> ראיה מן חנה שקולה לא ישמע. ומיהו בגמרא </w:t>
      </w:r>
      <w:proofErr w:type="spellStart"/>
      <w:r w:rsidRPr="008134C0">
        <w:rPr>
          <w:rtl/>
        </w:rPr>
        <w:t>דידן</w:t>
      </w:r>
      <w:proofErr w:type="spellEnd"/>
      <w:r w:rsidRPr="008134C0">
        <w:rPr>
          <w:rtl/>
        </w:rPr>
        <w:t xml:space="preserve"> אינו ממעט אלא השמעת קולו, </w:t>
      </w:r>
      <w:proofErr w:type="spellStart"/>
      <w:r w:rsidRPr="008134C0">
        <w:rPr>
          <w:rtl/>
        </w:rPr>
        <w:t>דמשמע</w:t>
      </w:r>
      <w:proofErr w:type="spellEnd"/>
      <w:r w:rsidRPr="008134C0">
        <w:rPr>
          <w:rtl/>
        </w:rPr>
        <w:t xml:space="preserve"> ש</w:t>
      </w:r>
      <w:r w:rsidRPr="008134C0">
        <w:rPr>
          <w:rFonts w:hint="cs"/>
          <w:rtl/>
        </w:rPr>
        <w:t xml:space="preserve">אין </w:t>
      </w:r>
      <w:r w:rsidRPr="008134C0">
        <w:rPr>
          <w:rtl/>
        </w:rPr>
        <w:t xml:space="preserve">משמיע קולו לאחרים אבל לאזניו יכול להשמיע, והכי איתא </w:t>
      </w:r>
      <w:proofErr w:type="spellStart"/>
      <w:r w:rsidRPr="008134C0">
        <w:rPr>
          <w:rtl/>
        </w:rPr>
        <w:t>בהדיא</w:t>
      </w:r>
      <w:proofErr w:type="spellEnd"/>
      <w:r w:rsidRPr="008134C0">
        <w:rPr>
          <w:rtl/>
        </w:rPr>
        <w:t xml:space="preserve"> בירושלמי </w:t>
      </w:r>
      <w:r w:rsidRPr="008134C0">
        <w:rPr>
          <w:sz w:val="26"/>
          <w:szCs w:val="24"/>
          <w:rtl/>
        </w:rPr>
        <w:t xml:space="preserve">(פ"ב </w:t>
      </w:r>
      <w:proofErr w:type="spellStart"/>
      <w:r w:rsidRPr="008134C0">
        <w:rPr>
          <w:sz w:val="26"/>
          <w:szCs w:val="24"/>
          <w:rtl/>
        </w:rPr>
        <w:t>ה"ד</w:t>
      </w:r>
      <w:proofErr w:type="spellEnd"/>
      <w:r w:rsidRPr="008134C0">
        <w:rPr>
          <w:sz w:val="26"/>
          <w:szCs w:val="24"/>
          <w:rtl/>
        </w:rPr>
        <w:t>)</w:t>
      </w:r>
      <w:r w:rsidRPr="008134C0">
        <w:rPr>
          <w:rtl/>
        </w:rPr>
        <w:t xml:space="preserve"> תניא נתפלל ולא השמיע לאזנו יצא, </w:t>
      </w:r>
      <w:r w:rsidRPr="008134C0">
        <w:rPr>
          <w:b/>
          <w:bCs/>
          <w:rtl/>
        </w:rPr>
        <w:t>הא לכתחילה צריך</w:t>
      </w:r>
      <w:r w:rsidRPr="008134C0">
        <w:rPr>
          <w:rtl/>
        </w:rPr>
        <w:t xml:space="preserve"> </w:t>
      </w:r>
      <w:r w:rsidRPr="008134C0">
        <w:rPr>
          <w:b/>
          <w:bCs/>
          <w:rtl/>
        </w:rPr>
        <w:t>להשמיע</w:t>
      </w:r>
      <w:r w:rsidRPr="008134C0">
        <w:rPr>
          <w:rtl/>
        </w:rPr>
        <w:t xml:space="preserve"> </w:t>
      </w:r>
      <w:r w:rsidRPr="008134C0">
        <w:rPr>
          <w:b/>
          <w:bCs/>
          <w:rtl/>
        </w:rPr>
        <w:t>לאזנו כק"ש</w:t>
      </w:r>
      <w:r w:rsidRPr="008134C0">
        <w:rPr>
          <w:b/>
          <w:bCs/>
        </w:rPr>
        <w:t>.</w:t>
      </w:r>
    </w:p>
    <w:p w:rsidR="001A4CD3" w:rsidRDefault="001A4CD3" w:rsidP="001A4CD3">
      <w:pPr>
        <w:pStyle w:val="a5"/>
        <w:spacing w:line="360" w:lineRule="exact"/>
        <w:rPr>
          <w:rtl/>
        </w:rPr>
      </w:pPr>
      <w:r w:rsidRPr="008134C0">
        <w:rPr>
          <w:rtl/>
        </w:rPr>
        <w:t>וכן כתב</w:t>
      </w:r>
      <w:r w:rsidRPr="008134C0">
        <w:rPr>
          <w:b/>
          <w:bCs/>
          <w:rtl/>
        </w:rPr>
        <w:t xml:space="preserve"> הרמב"ם</w:t>
      </w:r>
      <w:r w:rsidRPr="008134C0">
        <w:rPr>
          <w:rtl/>
        </w:rPr>
        <w:t xml:space="preserve"> </w:t>
      </w:r>
      <w:r w:rsidRPr="008134C0">
        <w:rPr>
          <w:sz w:val="26"/>
          <w:szCs w:val="24"/>
          <w:rtl/>
        </w:rPr>
        <w:t xml:space="preserve">(הל' תפילה פ"ה </w:t>
      </w:r>
      <w:proofErr w:type="spellStart"/>
      <w:r w:rsidRPr="008134C0">
        <w:rPr>
          <w:sz w:val="26"/>
          <w:szCs w:val="24"/>
          <w:rtl/>
        </w:rPr>
        <w:t>ה"ט</w:t>
      </w:r>
      <w:proofErr w:type="spellEnd"/>
      <w:r w:rsidRPr="008134C0">
        <w:rPr>
          <w:sz w:val="26"/>
          <w:szCs w:val="24"/>
          <w:rtl/>
        </w:rPr>
        <w:t xml:space="preserve">) </w:t>
      </w:r>
      <w:r w:rsidRPr="008134C0">
        <w:rPr>
          <w:rtl/>
        </w:rPr>
        <w:t>ז"ל ולא יתפלל בלבו אלא מחתך הדברים בשפתיו ומשמיע לאזניו בלחש ולא ישמיע קולו. </w:t>
      </w:r>
    </w:p>
    <w:p w:rsidR="001A4CD3" w:rsidRPr="008134C0" w:rsidRDefault="001A4CD3" w:rsidP="001A4CD3">
      <w:pPr>
        <w:pStyle w:val="a5"/>
        <w:spacing w:line="360" w:lineRule="exact"/>
        <w:rPr>
          <w:rtl/>
        </w:rPr>
      </w:pPr>
      <w:r w:rsidRPr="008134C0">
        <w:rPr>
          <w:b/>
          <w:bCs/>
          <w:rtl/>
        </w:rPr>
        <w:lastRenderedPageBreak/>
        <w:t>הבית יוסף</w:t>
      </w:r>
      <w:r w:rsidRPr="008134C0">
        <w:rPr>
          <w:rtl/>
        </w:rPr>
        <w:t xml:space="preserve"> כתב שההלכה לפי </w:t>
      </w:r>
      <w:proofErr w:type="spellStart"/>
      <w:r w:rsidRPr="008134C0">
        <w:rPr>
          <w:rtl/>
        </w:rPr>
        <w:t>הרשב"א</w:t>
      </w:r>
      <w:proofErr w:type="spellEnd"/>
      <w:r w:rsidRPr="008134C0">
        <w:rPr>
          <w:rtl/>
        </w:rPr>
        <w:t xml:space="preserve"> והרמב"ם שצריך להשמיע לאזניו בלבד. אבל </w:t>
      </w:r>
      <w:r w:rsidRPr="008134C0">
        <w:rPr>
          <w:b/>
          <w:bCs/>
          <w:rtl/>
        </w:rPr>
        <w:t>בבדק הבית</w:t>
      </w:r>
      <w:r w:rsidRPr="008134C0">
        <w:rPr>
          <w:rtl/>
        </w:rPr>
        <w:t xml:space="preserve"> חזר בו וכתב שמ"מ הזוהר </w:t>
      </w:r>
      <w:r w:rsidRPr="008134C0">
        <w:rPr>
          <w:sz w:val="26"/>
          <w:szCs w:val="24"/>
          <w:rtl/>
        </w:rPr>
        <w:t>(</w:t>
      </w:r>
      <w:proofErr w:type="spellStart"/>
      <w:r w:rsidRPr="008134C0">
        <w:rPr>
          <w:sz w:val="26"/>
          <w:szCs w:val="24"/>
          <w:rtl/>
        </w:rPr>
        <w:t>ויקהל</w:t>
      </w:r>
      <w:proofErr w:type="spellEnd"/>
      <w:r w:rsidRPr="008134C0">
        <w:rPr>
          <w:sz w:val="26"/>
          <w:szCs w:val="24"/>
          <w:rtl/>
        </w:rPr>
        <w:t xml:space="preserve"> רב.) </w:t>
      </w:r>
      <w:r w:rsidRPr="008134C0">
        <w:rPr>
          <w:rtl/>
        </w:rPr>
        <w:t xml:space="preserve">שכתבתי בסי' קמא </w:t>
      </w:r>
      <w:r w:rsidRPr="008134C0">
        <w:rPr>
          <w:sz w:val="26"/>
          <w:szCs w:val="24"/>
          <w:rtl/>
        </w:rPr>
        <w:t xml:space="preserve">(ד"ה ומתוך) </w:t>
      </w:r>
      <w:r w:rsidRPr="008134C0">
        <w:rPr>
          <w:u w:val="single"/>
          <w:rtl/>
        </w:rPr>
        <w:t xml:space="preserve">מסכים לדברי </w:t>
      </w:r>
      <w:proofErr w:type="spellStart"/>
      <w:r w:rsidRPr="008134C0">
        <w:rPr>
          <w:u w:val="single"/>
          <w:rtl/>
        </w:rPr>
        <w:t>התוספתא</w:t>
      </w:r>
      <w:proofErr w:type="spellEnd"/>
      <w:r w:rsidRPr="008134C0">
        <w:rPr>
          <w:u w:val="single"/>
          <w:rtl/>
        </w:rPr>
        <w:t xml:space="preserve"> וראוי לחוש לו</w:t>
      </w:r>
      <w:r w:rsidRPr="008134C0">
        <w:rPr>
          <w:rFonts w:hint="cs"/>
          <w:rtl/>
        </w:rPr>
        <w:t xml:space="preserve"> </w:t>
      </w:r>
      <w:r w:rsidRPr="008134C0">
        <w:rPr>
          <w:rFonts w:hint="cs"/>
          <w:sz w:val="26"/>
          <w:szCs w:val="24"/>
          <w:rtl/>
        </w:rPr>
        <w:t>(שלא תישמע אפילו לאזניו)</w:t>
      </w:r>
      <w:r w:rsidRPr="008134C0">
        <w:rPr>
          <w:sz w:val="26"/>
          <w:szCs w:val="24"/>
          <w:rtl/>
        </w:rPr>
        <w:t xml:space="preserve">. </w:t>
      </w:r>
      <w:r w:rsidRPr="008134C0">
        <w:rPr>
          <w:rtl/>
        </w:rPr>
        <w:t xml:space="preserve">ושם הביא את דברי הזוהר אי ההיא </w:t>
      </w:r>
      <w:proofErr w:type="spellStart"/>
      <w:r w:rsidRPr="008134C0">
        <w:rPr>
          <w:rtl/>
        </w:rPr>
        <w:t>צלותא</w:t>
      </w:r>
      <w:proofErr w:type="spellEnd"/>
      <w:r w:rsidRPr="008134C0">
        <w:rPr>
          <w:rtl/>
        </w:rPr>
        <w:t xml:space="preserve"> </w:t>
      </w:r>
      <w:proofErr w:type="spellStart"/>
      <w:r w:rsidRPr="008134C0">
        <w:rPr>
          <w:rtl/>
        </w:rPr>
        <w:t>אשתמע</w:t>
      </w:r>
      <w:proofErr w:type="spellEnd"/>
      <w:r w:rsidRPr="008134C0">
        <w:rPr>
          <w:rtl/>
        </w:rPr>
        <w:t xml:space="preserve"> </w:t>
      </w:r>
      <w:proofErr w:type="spellStart"/>
      <w:r w:rsidRPr="008134C0">
        <w:rPr>
          <w:rtl/>
        </w:rPr>
        <w:t>לאודניה</w:t>
      </w:r>
      <w:proofErr w:type="spellEnd"/>
      <w:r w:rsidRPr="008134C0">
        <w:rPr>
          <w:rtl/>
        </w:rPr>
        <w:t xml:space="preserve"> דבר</w:t>
      </w:r>
      <w:r w:rsidRPr="008134C0">
        <w:rPr>
          <w:rFonts w:hint="cs"/>
          <w:rtl/>
        </w:rPr>
        <w:t>-</w:t>
      </w:r>
      <w:r w:rsidRPr="008134C0">
        <w:rPr>
          <w:rtl/>
        </w:rPr>
        <w:t xml:space="preserve">נש </w:t>
      </w:r>
      <w:r w:rsidRPr="008134C0">
        <w:rPr>
          <w:sz w:val="26"/>
          <w:szCs w:val="24"/>
          <w:rtl/>
        </w:rPr>
        <w:t xml:space="preserve">(ואם תפילה ההיא כבר נשמעה לאזניו של אדם אחר), </w:t>
      </w:r>
      <w:r w:rsidRPr="008134C0">
        <w:rPr>
          <w:rtl/>
        </w:rPr>
        <w:t xml:space="preserve">לית מאן </w:t>
      </w:r>
      <w:proofErr w:type="spellStart"/>
      <w:r w:rsidRPr="008134C0">
        <w:rPr>
          <w:rtl/>
        </w:rPr>
        <w:t>דציית</w:t>
      </w:r>
      <w:proofErr w:type="spellEnd"/>
      <w:r w:rsidRPr="008134C0">
        <w:rPr>
          <w:rtl/>
        </w:rPr>
        <w:t xml:space="preserve"> לה לעילא ולא </w:t>
      </w:r>
      <w:proofErr w:type="spellStart"/>
      <w:r w:rsidRPr="008134C0">
        <w:rPr>
          <w:rtl/>
        </w:rPr>
        <w:t>צייתין</w:t>
      </w:r>
      <w:proofErr w:type="spellEnd"/>
      <w:r w:rsidRPr="008134C0">
        <w:rPr>
          <w:rtl/>
        </w:rPr>
        <w:t xml:space="preserve"> לה </w:t>
      </w:r>
      <w:proofErr w:type="spellStart"/>
      <w:r w:rsidRPr="008134C0">
        <w:rPr>
          <w:rtl/>
        </w:rPr>
        <w:t>אחרנין</w:t>
      </w:r>
      <w:proofErr w:type="spellEnd"/>
      <w:r w:rsidRPr="008134C0">
        <w:rPr>
          <w:sz w:val="26"/>
          <w:szCs w:val="24"/>
          <w:rtl/>
        </w:rPr>
        <w:t xml:space="preserve"> (אין מי ששומע אות</w:t>
      </w:r>
      <w:r w:rsidRPr="008134C0">
        <w:rPr>
          <w:rFonts w:hint="cs"/>
          <w:sz w:val="26"/>
          <w:szCs w:val="24"/>
          <w:rtl/>
        </w:rPr>
        <w:t>ה</w:t>
      </w:r>
      <w:r w:rsidRPr="008134C0">
        <w:rPr>
          <w:sz w:val="26"/>
          <w:szCs w:val="24"/>
          <w:rtl/>
        </w:rPr>
        <w:t xml:space="preserve"> למעלה, ולא מקשיבים לה אחרים , דהיינו מלאכים) </w:t>
      </w:r>
      <w:r w:rsidRPr="008134C0">
        <w:rPr>
          <w:rtl/>
        </w:rPr>
        <w:t xml:space="preserve">בר מאן </w:t>
      </w:r>
      <w:proofErr w:type="spellStart"/>
      <w:r w:rsidRPr="008134C0">
        <w:rPr>
          <w:rtl/>
        </w:rPr>
        <w:t>דשמע</w:t>
      </w:r>
      <w:proofErr w:type="spellEnd"/>
      <w:r w:rsidRPr="008134C0">
        <w:rPr>
          <w:rtl/>
        </w:rPr>
        <w:t xml:space="preserve"> </w:t>
      </w:r>
      <w:proofErr w:type="spellStart"/>
      <w:r w:rsidRPr="008134C0">
        <w:rPr>
          <w:rtl/>
        </w:rPr>
        <w:t>בקדמיתא</w:t>
      </w:r>
      <w:proofErr w:type="spellEnd"/>
      <w:r w:rsidRPr="008134C0">
        <w:rPr>
          <w:sz w:val="26"/>
          <w:szCs w:val="24"/>
          <w:rtl/>
        </w:rPr>
        <w:t xml:space="preserve"> (אלא מי ששמע אותה תחילה), </w:t>
      </w:r>
      <w:r w:rsidRPr="008134C0">
        <w:rPr>
          <w:rtl/>
        </w:rPr>
        <w:t xml:space="preserve">בגין כל בעי </w:t>
      </w:r>
      <w:proofErr w:type="spellStart"/>
      <w:r w:rsidRPr="008134C0">
        <w:rPr>
          <w:rtl/>
        </w:rPr>
        <w:t>לאסתמרא</w:t>
      </w:r>
      <w:proofErr w:type="spellEnd"/>
      <w:r w:rsidRPr="008134C0">
        <w:rPr>
          <w:rtl/>
        </w:rPr>
        <w:t xml:space="preserve"> דלא ישמעון </w:t>
      </w:r>
      <w:proofErr w:type="spellStart"/>
      <w:r w:rsidRPr="008134C0">
        <w:rPr>
          <w:rtl/>
        </w:rPr>
        <w:t>לההיא</w:t>
      </w:r>
      <w:proofErr w:type="spellEnd"/>
      <w:r w:rsidRPr="008134C0">
        <w:rPr>
          <w:rtl/>
        </w:rPr>
        <w:t xml:space="preserve"> </w:t>
      </w:r>
      <w:proofErr w:type="spellStart"/>
      <w:r w:rsidRPr="008134C0">
        <w:rPr>
          <w:rtl/>
        </w:rPr>
        <w:t>צלותא</w:t>
      </w:r>
      <w:proofErr w:type="spellEnd"/>
      <w:r w:rsidRPr="008134C0">
        <w:rPr>
          <w:rtl/>
        </w:rPr>
        <w:t xml:space="preserve"> בני נשא </w:t>
      </w:r>
      <w:r w:rsidRPr="008134C0">
        <w:rPr>
          <w:sz w:val="26"/>
          <w:szCs w:val="24"/>
          <w:rtl/>
        </w:rPr>
        <w:t>(לכן צריכים להישמר ולהיזהר שבני אדם אחרים לא ישמעו לתפילה ההיא).</w:t>
      </w:r>
    </w:p>
    <w:p w:rsidR="001A4CD3" w:rsidRPr="008134C0" w:rsidRDefault="001A4CD3" w:rsidP="001A4CD3">
      <w:pPr>
        <w:pStyle w:val="a5"/>
        <w:spacing w:line="360" w:lineRule="exact"/>
      </w:pPr>
      <w:r w:rsidRPr="008134C0">
        <w:rPr>
          <w:rtl/>
        </w:rPr>
        <w:t xml:space="preserve">אבל </w:t>
      </w:r>
      <w:proofErr w:type="spellStart"/>
      <w:r w:rsidRPr="008134C0">
        <w:rPr>
          <w:b/>
          <w:bCs/>
          <w:rtl/>
        </w:rPr>
        <w:t>בשו"ע</w:t>
      </w:r>
      <w:proofErr w:type="spellEnd"/>
      <w:r w:rsidRPr="008134C0">
        <w:rPr>
          <w:rtl/>
        </w:rPr>
        <w:t xml:space="preserve"> כתב </w:t>
      </w:r>
      <w:r w:rsidRPr="008134C0">
        <w:rPr>
          <w:sz w:val="26"/>
          <w:szCs w:val="24"/>
          <w:rtl/>
        </w:rPr>
        <w:t xml:space="preserve">(בס' ב) </w:t>
      </w:r>
      <w:r w:rsidRPr="008134C0">
        <w:rPr>
          <w:rtl/>
        </w:rPr>
        <w:t xml:space="preserve">לא יתפלל בליבו לבד, אלא מחתך הדברים בשפתיו </w:t>
      </w:r>
      <w:r w:rsidRPr="008134C0">
        <w:rPr>
          <w:u w:val="single"/>
          <w:rtl/>
        </w:rPr>
        <w:t>ומשמיע לאזניו בלחש</w:t>
      </w:r>
      <w:r w:rsidRPr="008134C0">
        <w:rPr>
          <w:rtl/>
        </w:rPr>
        <w:t xml:space="preserve"> </w:t>
      </w:r>
      <w:r w:rsidRPr="008134C0">
        <w:rPr>
          <w:sz w:val="26"/>
          <w:szCs w:val="24"/>
          <w:rtl/>
        </w:rPr>
        <w:t>(סותר את בדק הבית).</w:t>
      </w:r>
    </w:p>
    <w:p w:rsidR="001A4CD3" w:rsidRPr="008134C0" w:rsidRDefault="001A4CD3" w:rsidP="001A4CD3">
      <w:pPr>
        <w:pStyle w:val="a5"/>
        <w:spacing w:line="360" w:lineRule="exact"/>
        <w:rPr>
          <w:rtl/>
        </w:rPr>
      </w:pPr>
      <w:r w:rsidRPr="008134C0">
        <w:rPr>
          <w:rtl/>
        </w:rPr>
        <w:t xml:space="preserve">כתב </w:t>
      </w:r>
      <w:r w:rsidRPr="008134C0">
        <w:rPr>
          <w:b/>
          <w:bCs/>
          <w:rtl/>
        </w:rPr>
        <w:t>ילקוט יוסף</w:t>
      </w:r>
      <w:r w:rsidRPr="008134C0">
        <w:rPr>
          <w:rtl/>
        </w:rPr>
        <w:t xml:space="preserve">  </w:t>
      </w:r>
      <w:r w:rsidRPr="008134C0">
        <w:rPr>
          <w:sz w:val="26"/>
          <w:szCs w:val="24"/>
          <w:rtl/>
        </w:rPr>
        <w:t xml:space="preserve">(בהלכות תפילה </w:t>
      </w:r>
      <w:proofErr w:type="spellStart"/>
      <w:r w:rsidRPr="008134C0">
        <w:rPr>
          <w:sz w:val="26"/>
          <w:szCs w:val="24"/>
          <w:rtl/>
        </w:rPr>
        <w:t>בס"ק</w:t>
      </w:r>
      <w:proofErr w:type="spellEnd"/>
      <w:r w:rsidRPr="008134C0">
        <w:rPr>
          <w:sz w:val="26"/>
          <w:szCs w:val="24"/>
          <w:rtl/>
        </w:rPr>
        <w:t xml:space="preserve"> לו) </w:t>
      </w:r>
      <w:r w:rsidRPr="008134C0">
        <w:rPr>
          <w:rtl/>
        </w:rPr>
        <w:t xml:space="preserve">שמרן חיבר את ספר </w:t>
      </w:r>
      <w:proofErr w:type="spellStart"/>
      <w:r w:rsidRPr="008134C0">
        <w:rPr>
          <w:rtl/>
        </w:rPr>
        <w:t>השו"ע</w:t>
      </w:r>
      <w:proofErr w:type="spellEnd"/>
      <w:r w:rsidRPr="008134C0">
        <w:rPr>
          <w:rtl/>
        </w:rPr>
        <w:t xml:space="preserve"> אחר שחיבר את בדק הבית, ולכן יש לומר שמרן חזר בו ממה שכתב בבדק הבית שיש לחוש לדברי הזוהר, כי אחרי העיון ראה שאין הכרח גמור מדברי הזוהר שסובר שאין להשמיע לאזניו, שהרי מהזוהר כתוב "דלא אשמע ההוא </w:t>
      </w:r>
      <w:proofErr w:type="spellStart"/>
      <w:r w:rsidRPr="008134C0">
        <w:rPr>
          <w:rtl/>
        </w:rPr>
        <w:t>צלותא</w:t>
      </w:r>
      <w:proofErr w:type="spellEnd"/>
      <w:r w:rsidRPr="008134C0">
        <w:rPr>
          <w:rtl/>
        </w:rPr>
        <w:t xml:space="preserve"> </w:t>
      </w:r>
      <w:proofErr w:type="spellStart"/>
      <w:r w:rsidRPr="008134C0">
        <w:rPr>
          <w:rtl/>
        </w:rPr>
        <w:t>לאחרא</w:t>
      </w:r>
      <w:proofErr w:type="spellEnd"/>
      <w:r w:rsidRPr="008134C0">
        <w:rPr>
          <w:rtl/>
        </w:rPr>
        <w:t xml:space="preserve">",  כלומר עיקר </w:t>
      </w:r>
      <w:proofErr w:type="spellStart"/>
      <w:r w:rsidRPr="008134C0">
        <w:rPr>
          <w:rtl/>
        </w:rPr>
        <w:t>הקפידא</w:t>
      </w:r>
      <w:proofErr w:type="spellEnd"/>
      <w:r w:rsidRPr="008134C0">
        <w:rPr>
          <w:rtl/>
        </w:rPr>
        <w:t xml:space="preserve"> שלא ישמיע קולו לאחרים. וכ"כ </w:t>
      </w:r>
      <w:proofErr w:type="spellStart"/>
      <w:r w:rsidRPr="008134C0">
        <w:rPr>
          <w:rtl/>
        </w:rPr>
        <w:t>המ"א</w:t>
      </w:r>
      <w:proofErr w:type="spellEnd"/>
      <w:r w:rsidRPr="008134C0">
        <w:rPr>
          <w:rtl/>
        </w:rPr>
        <w:t xml:space="preserve"> </w:t>
      </w:r>
      <w:proofErr w:type="spellStart"/>
      <w:r w:rsidRPr="008134C0">
        <w:rPr>
          <w:rtl/>
        </w:rPr>
        <w:t>בס"ק</w:t>
      </w:r>
      <w:proofErr w:type="spellEnd"/>
      <w:r w:rsidRPr="008134C0">
        <w:rPr>
          <w:rtl/>
        </w:rPr>
        <w:t xml:space="preserve"> ג.</w:t>
      </w:r>
    </w:p>
    <w:p w:rsidR="001A4CD3" w:rsidRPr="00E659D5" w:rsidRDefault="001A4CD3" w:rsidP="001A4CD3">
      <w:pPr>
        <w:pStyle w:val="a5"/>
        <w:spacing w:line="360" w:lineRule="exact"/>
        <w:rPr>
          <w:rtl/>
        </w:rPr>
      </w:pPr>
      <w:proofErr w:type="spellStart"/>
      <w:r w:rsidRPr="008134C0">
        <w:rPr>
          <w:b/>
          <w:bCs/>
          <w:rtl/>
        </w:rPr>
        <w:t>א''ר</w:t>
      </w:r>
      <w:proofErr w:type="spellEnd"/>
      <w:r w:rsidRPr="008134C0">
        <w:rPr>
          <w:b/>
          <w:bCs/>
          <w:rtl/>
        </w:rPr>
        <w:t xml:space="preserve"> יוחנן משום רבי שמעון בן יוחי</w:t>
      </w:r>
      <w:r w:rsidRPr="008134C0">
        <w:rPr>
          <w:rtl/>
        </w:rPr>
        <w:t xml:space="preserve"> מפני מה תיקנו תפלה </w:t>
      </w:r>
      <w:r w:rsidRPr="008134C0">
        <w:rPr>
          <w:sz w:val="26"/>
          <w:szCs w:val="24"/>
          <w:rtl/>
        </w:rPr>
        <w:t xml:space="preserve">(עמידה) </w:t>
      </w:r>
      <w:r w:rsidRPr="008134C0">
        <w:rPr>
          <w:rtl/>
        </w:rPr>
        <w:t>בלחש ? שלא לבייש את עוברי עבירה</w:t>
      </w:r>
      <w:r w:rsidRPr="008134C0">
        <w:rPr>
          <w:sz w:val="26"/>
          <w:szCs w:val="24"/>
          <w:rtl/>
        </w:rPr>
        <w:t xml:space="preserve"> (</w:t>
      </w:r>
      <w:proofErr w:type="spellStart"/>
      <w:r w:rsidRPr="008134C0">
        <w:rPr>
          <w:sz w:val="26"/>
          <w:szCs w:val="24"/>
          <w:rtl/>
        </w:rPr>
        <w:t>פרש"י</w:t>
      </w:r>
      <w:proofErr w:type="spellEnd"/>
      <w:r w:rsidRPr="008134C0">
        <w:rPr>
          <w:sz w:val="26"/>
          <w:szCs w:val="24"/>
          <w:rtl/>
        </w:rPr>
        <w:t xml:space="preserve"> המתוודים בתפילתם על עבירות שבידם), </w:t>
      </w:r>
      <w:r w:rsidRPr="008134C0">
        <w:rPr>
          <w:rtl/>
        </w:rPr>
        <w:t>שהרי לא חלק הכתוב מקום בין חטאת לעולה (שניהם נשחטים בצפון העזרה, כדי שלא יבינו הרואים שהיא חטאת ולא יתביישו עוברי העברה), ולא והא איכא דמים דם חטאת למעלה</w:t>
      </w:r>
      <w:r w:rsidRPr="008134C0">
        <w:rPr>
          <w:sz w:val="26"/>
          <w:szCs w:val="24"/>
          <w:rtl/>
        </w:rPr>
        <w:t xml:space="preserve"> (מחוט </w:t>
      </w:r>
      <w:proofErr w:type="spellStart"/>
      <w:r w:rsidRPr="008134C0">
        <w:rPr>
          <w:sz w:val="26"/>
          <w:szCs w:val="24"/>
          <w:rtl/>
        </w:rPr>
        <w:t>הסיקרא</w:t>
      </w:r>
      <w:proofErr w:type="spellEnd"/>
      <w:r w:rsidRPr="008134C0">
        <w:rPr>
          <w:sz w:val="26"/>
          <w:szCs w:val="24"/>
          <w:rtl/>
        </w:rPr>
        <w:t xml:space="preserve"> שבמזבח) </w:t>
      </w:r>
      <w:r w:rsidRPr="008134C0">
        <w:rPr>
          <w:rtl/>
        </w:rPr>
        <w:t xml:space="preserve">ודם עולה למטה </w:t>
      </w:r>
      <w:r w:rsidRPr="008134C0">
        <w:rPr>
          <w:sz w:val="26"/>
          <w:szCs w:val="24"/>
          <w:rtl/>
        </w:rPr>
        <w:t xml:space="preserve">(מחוט </w:t>
      </w:r>
      <w:proofErr w:type="spellStart"/>
      <w:r w:rsidRPr="008134C0">
        <w:rPr>
          <w:sz w:val="26"/>
          <w:szCs w:val="24"/>
          <w:rtl/>
        </w:rPr>
        <w:t>הסיקרא</w:t>
      </w:r>
      <w:proofErr w:type="spellEnd"/>
      <w:r w:rsidRPr="008134C0">
        <w:rPr>
          <w:sz w:val="26"/>
          <w:szCs w:val="24"/>
          <w:rtl/>
        </w:rPr>
        <w:t xml:space="preserve">)? </w:t>
      </w:r>
      <w:r w:rsidRPr="008134C0">
        <w:rPr>
          <w:rtl/>
        </w:rPr>
        <w:t xml:space="preserve">התם כהן </w:t>
      </w:r>
      <w:r w:rsidRPr="008134C0">
        <w:rPr>
          <w:sz w:val="26"/>
          <w:szCs w:val="24"/>
          <w:rtl/>
        </w:rPr>
        <w:t xml:space="preserve">(שזורק את הדם) הוא </w:t>
      </w:r>
      <w:proofErr w:type="spellStart"/>
      <w:r w:rsidRPr="008134C0">
        <w:rPr>
          <w:rtl/>
        </w:rPr>
        <w:t>דידע</w:t>
      </w:r>
      <w:proofErr w:type="spellEnd"/>
      <w:r w:rsidRPr="008134C0">
        <w:rPr>
          <w:rtl/>
        </w:rPr>
        <w:t xml:space="preserve"> </w:t>
      </w:r>
      <w:r w:rsidRPr="008134C0">
        <w:rPr>
          <w:sz w:val="26"/>
          <w:szCs w:val="24"/>
          <w:rtl/>
        </w:rPr>
        <w:t xml:space="preserve">(וחוץ ממנו, אין אחרים יודעים שהיא חטאת). </w:t>
      </w:r>
      <w:proofErr w:type="spellStart"/>
      <w:r w:rsidRPr="008134C0">
        <w:rPr>
          <w:rtl/>
        </w:rPr>
        <w:t>והאיכא</w:t>
      </w:r>
      <w:proofErr w:type="spellEnd"/>
      <w:r w:rsidRPr="008134C0">
        <w:rPr>
          <w:rtl/>
        </w:rPr>
        <w:t xml:space="preserve"> חטאת נקבה עולה זכר ? התם </w:t>
      </w:r>
      <w:proofErr w:type="spellStart"/>
      <w:r w:rsidRPr="008134C0">
        <w:rPr>
          <w:rtl/>
        </w:rPr>
        <w:t>מיכסיא</w:t>
      </w:r>
      <w:proofErr w:type="spellEnd"/>
      <w:r w:rsidRPr="008134C0">
        <w:rPr>
          <w:rtl/>
        </w:rPr>
        <w:t xml:space="preserve"> באליה</w:t>
      </w:r>
      <w:r w:rsidRPr="008134C0">
        <w:rPr>
          <w:sz w:val="26"/>
          <w:szCs w:val="24"/>
          <w:rtl/>
        </w:rPr>
        <w:t xml:space="preserve"> (הנקבות של הנקבה של החטאת מכוסה באליה=זנב) (סוטה לב:).</w:t>
      </w:r>
    </w:p>
    <w:p w:rsidR="00F12F7E" w:rsidRDefault="00F12F7E"/>
    <w:sectPr w:rsidR="00F12F7E" w:rsidSect="00034EC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B6" w:rsidRDefault="000B7AB6" w:rsidP="001A4CD3">
      <w:pPr>
        <w:spacing w:after="0" w:line="240" w:lineRule="auto"/>
      </w:pPr>
      <w:r>
        <w:separator/>
      </w:r>
    </w:p>
  </w:endnote>
  <w:endnote w:type="continuationSeparator" w:id="0">
    <w:p w:rsidR="000B7AB6" w:rsidRDefault="000B7AB6" w:rsidP="001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charset w:val="00"/>
    <w:family w:val="auto"/>
    <w:pitch w:val="variable"/>
    <w:sig w:usb0="00000000" w:usb1="40002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B6" w:rsidRDefault="000B7AB6" w:rsidP="001A4CD3">
      <w:pPr>
        <w:spacing w:after="0" w:line="240" w:lineRule="auto"/>
      </w:pPr>
      <w:r>
        <w:separator/>
      </w:r>
    </w:p>
  </w:footnote>
  <w:footnote w:type="continuationSeparator" w:id="0">
    <w:p w:rsidR="000B7AB6" w:rsidRDefault="000B7AB6" w:rsidP="001A4CD3">
      <w:pPr>
        <w:spacing w:after="0" w:line="240" w:lineRule="auto"/>
      </w:pPr>
      <w:r>
        <w:continuationSeparator/>
      </w:r>
    </w:p>
  </w:footnote>
  <w:footnote w:id="1">
    <w:p w:rsidR="001A4CD3" w:rsidRPr="00212407" w:rsidRDefault="001A4CD3" w:rsidP="001A4CD3">
      <w:pPr>
        <w:pStyle w:val="sdfootnote"/>
        <w:bidi/>
        <w:spacing w:before="0"/>
        <w:ind w:left="135" w:hanging="141"/>
        <w:jc w:val="both"/>
        <w:rPr>
          <w:rFonts w:ascii="FrankRuehl" w:hAnsi="FrankRuehl" w:cs="FrankRuehl"/>
          <w:rtl/>
        </w:rPr>
      </w:pPr>
      <w:r w:rsidRPr="00FA2FBC">
        <w:rPr>
          <w:rStyle w:val="a3"/>
        </w:rPr>
        <w:footnoteRef/>
      </w:r>
      <w:r w:rsidRPr="00FA2FBC">
        <w:rPr>
          <w:rtl/>
        </w:rPr>
        <w:t xml:space="preserve"> </w:t>
      </w:r>
      <w:r w:rsidRPr="00212407">
        <w:rPr>
          <w:rFonts w:ascii="FrankRuehl" w:hAnsi="FrankRuehl" w:cs="FrankRuehl"/>
          <w:rtl/>
        </w:rPr>
        <w:t xml:space="preserve">הבית יוסף בס' סח כתב </w:t>
      </w:r>
      <w:proofErr w:type="spellStart"/>
      <w:r w:rsidRPr="00212407">
        <w:rPr>
          <w:rFonts w:ascii="FrankRuehl" w:hAnsi="FrankRuehl" w:cs="FrankRuehl"/>
          <w:rtl/>
        </w:rPr>
        <w:t>שקרוב"ץ</w:t>
      </w:r>
      <w:proofErr w:type="spellEnd"/>
      <w:r w:rsidRPr="00212407">
        <w:rPr>
          <w:rFonts w:ascii="FrankRuehl" w:hAnsi="FrankRuehl" w:cs="FrankRuehl"/>
          <w:rtl/>
        </w:rPr>
        <w:t xml:space="preserve"> הם ראשי תיבות קול רנה וישועה באוהלי צדיקים. אבל </w:t>
      </w:r>
      <w:proofErr w:type="spellStart"/>
      <w:r w:rsidRPr="00212407">
        <w:rPr>
          <w:rFonts w:ascii="FrankRuehl" w:hAnsi="FrankRuehl" w:cs="FrankRuehl"/>
          <w:rtl/>
        </w:rPr>
        <w:t>התשבי</w:t>
      </w:r>
      <w:proofErr w:type="spellEnd"/>
      <w:r w:rsidRPr="00212407">
        <w:rPr>
          <w:rFonts w:ascii="FrankRuehl" w:hAnsi="FrankRuehl" w:cs="FrankRuehl"/>
          <w:rtl/>
        </w:rPr>
        <w:t xml:space="preserve"> חולק ומביא הראיה </w:t>
      </w:r>
      <w:proofErr w:type="spellStart"/>
      <w:r w:rsidRPr="00212407">
        <w:rPr>
          <w:rFonts w:ascii="FrankRuehl" w:hAnsi="FrankRuehl" w:cs="FrankRuehl"/>
          <w:rtl/>
        </w:rPr>
        <w:t>מהרא"ש</w:t>
      </w:r>
      <w:proofErr w:type="spellEnd"/>
      <w:r w:rsidRPr="00212407">
        <w:rPr>
          <w:rFonts w:ascii="FrankRuehl" w:hAnsi="FrankRuehl" w:cs="FrankRuehl"/>
          <w:rtl/>
        </w:rPr>
        <w:t xml:space="preserve"> בפרק אין </w:t>
      </w:r>
      <w:proofErr w:type="spellStart"/>
      <w:r w:rsidRPr="00212407">
        <w:rPr>
          <w:rFonts w:ascii="FrankRuehl" w:hAnsi="FrankRuehl" w:cs="FrankRuehl"/>
          <w:rtl/>
        </w:rPr>
        <w:t>עומדין</w:t>
      </w:r>
      <w:proofErr w:type="spellEnd"/>
      <w:r w:rsidRPr="00212407">
        <w:rPr>
          <w:rFonts w:ascii="FrankRuehl" w:hAnsi="FrankRuehl" w:cs="FrankRuehl"/>
          <w:rtl/>
        </w:rPr>
        <w:t xml:space="preserve"> שכתב </w:t>
      </w:r>
      <w:proofErr w:type="spellStart"/>
      <w:r w:rsidRPr="00212407">
        <w:rPr>
          <w:rFonts w:ascii="FrankRuehl" w:hAnsi="FrankRuehl" w:cs="FrankRuehl"/>
          <w:rtl/>
        </w:rPr>
        <w:t>קרבוץ</w:t>
      </w:r>
      <w:proofErr w:type="spellEnd"/>
      <w:r w:rsidRPr="00212407">
        <w:rPr>
          <w:rFonts w:ascii="FrankRuehl" w:hAnsi="FrankRuehl" w:cs="FrankRuehl"/>
          <w:rtl/>
        </w:rPr>
        <w:t xml:space="preserve"> ולכן זה לא ראשי תיבות, וכתב שהמילה הנכונה היא קרובות </w:t>
      </w:r>
      <w:proofErr w:type="spellStart"/>
      <w:r w:rsidRPr="00212407">
        <w:rPr>
          <w:rFonts w:ascii="FrankRuehl" w:hAnsi="FrankRuehl" w:cs="FrankRuehl"/>
          <w:rtl/>
        </w:rPr>
        <w:t>שנשתבשה</w:t>
      </w:r>
      <w:proofErr w:type="spellEnd"/>
      <w:r w:rsidRPr="00212407">
        <w:rPr>
          <w:rFonts w:ascii="FrankRuehl" w:hAnsi="FrankRuehl" w:cs="FrankRuehl"/>
          <w:rtl/>
        </w:rPr>
        <w:t xml:space="preserve"> מלשון צרפתים שאינם </w:t>
      </w:r>
      <w:proofErr w:type="spellStart"/>
      <w:r w:rsidRPr="00212407">
        <w:rPr>
          <w:rFonts w:ascii="FrankRuehl" w:hAnsi="FrankRuehl" w:cs="FrankRuehl"/>
          <w:rtl/>
        </w:rPr>
        <w:t>מבדילין</w:t>
      </w:r>
      <w:proofErr w:type="spellEnd"/>
      <w:r w:rsidRPr="00212407">
        <w:rPr>
          <w:rFonts w:ascii="FrankRuehl" w:hAnsi="FrankRuehl" w:cs="FrankRuehl"/>
          <w:rtl/>
        </w:rPr>
        <w:t xml:space="preserve"> בין צ' </w:t>
      </w:r>
      <w:proofErr w:type="spellStart"/>
      <w:r w:rsidRPr="00212407">
        <w:rPr>
          <w:rFonts w:ascii="FrankRuehl" w:hAnsi="FrankRuehl" w:cs="FrankRuehl"/>
          <w:rtl/>
        </w:rPr>
        <w:t>לת</w:t>
      </w:r>
      <w:proofErr w:type="spellEnd"/>
      <w:r w:rsidRPr="00212407">
        <w:rPr>
          <w:rFonts w:ascii="FrankRuehl" w:hAnsi="FrankRuehl" w:cs="FrankRuehl"/>
          <w:rtl/>
        </w:rPr>
        <w:t xml:space="preserve">' רפויה, ונקראו קרובות לפי שמקריבים אותן אל התפילה. ומור </w:t>
      </w:r>
      <w:proofErr w:type="spellStart"/>
      <w:r w:rsidRPr="00212407">
        <w:rPr>
          <w:rFonts w:ascii="FrankRuehl" w:hAnsi="FrankRuehl" w:cs="FrankRuehl"/>
          <w:rtl/>
        </w:rPr>
        <w:t>וקציעה</w:t>
      </w:r>
      <w:proofErr w:type="spellEnd"/>
      <w:r w:rsidRPr="00212407">
        <w:rPr>
          <w:rFonts w:ascii="FrankRuehl" w:hAnsi="FrankRuehl" w:cs="FrankRuehl"/>
          <w:rtl/>
        </w:rPr>
        <w:t xml:space="preserve"> הסכים לדבריו אלא שנראה מדבריו שהוא מעניין הקרבה וקרבן שהש"ץ היו </w:t>
      </w:r>
      <w:proofErr w:type="spellStart"/>
      <w:r w:rsidRPr="00212407">
        <w:rPr>
          <w:rFonts w:ascii="FrankRuehl" w:hAnsi="FrankRuehl" w:cs="FrankRuehl"/>
          <w:rtl/>
        </w:rPr>
        <w:t>עושין</w:t>
      </w:r>
      <w:proofErr w:type="spellEnd"/>
      <w:r w:rsidRPr="00212407">
        <w:rPr>
          <w:rFonts w:ascii="FrankRuehl" w:hAnsi="FrankRuehl" w:cs="FrankRuehl"/>
          <w:rtl/>
        </w:rPr>
        <w:t xml:space="preserve"> אותן הוספות קרבן נדבה משלהם. ועיין מעדני יו"ט על </w:t>
      </w:r>
      <w:proofErr w:type="spellStart"/>
      <w:r w:rsidRPr="00212407">
        <w:rPr>
          <w:rFonts w:ascii="FrankRuehl" w:hAnsi="FrankRuehl" w:cs="FrankRuehl"/>
          <w:rtl/>
        </w:rPr>
        <w:t>הרא"ש</w:t>
      </w:r>
      <w:proofErr w:type="spellEnd"/>
      <w:r w:rsidRPr="00212407">
        <w:rPr>
          <w:rFonts w:ascii="FrankRuehl" w:hAnsi="FrankRuehl" w:cs="FrankRuehl"/>
          <w:rtl/>
        </w:rPr>
        <w:t xml:space="preserve"> (פרק אין </w:t>
      </w:r>
      <w:proofErr w:type="spellStart"/>
      <w:r w:rsidRPr="00212407">
        <w:rPr>
          <w:rFonts w:ascii="FrankRuehl" w:hAnsi="FrankRuehl" w:cs="FrankRuehl"/>
          <w:rtl/>
        </w:rPr>
        <w:t>עומדין</w:t>
      </w:r>
      <w:proofErr w:type="spellEnd"/>
      <w:r w:rsidRPr="00212407">
        <w:rPr>
          <w:rFonts w:ascii="FrankRuehl" w:hAnsi="FrankRuehl" w:cs="FrankRuehl"/>
          <w:rtl/>
        </w:rPr>
        <w:t xml:space="preserve"> ס' </w:t>
      </w:r>
      <w:proofErr w:type="spellStart"/>
      <w:r w:rsidRPr="00212407">
        <w:rPr>
          <w:rFonts w:ascii="FrankRuehl" w:hAnsi="FrankRuehl" w:cs="FrankRuehl"/>
          <w:rtl/>
        </w:rPr>
        <w:t>כא</w:t>
      </w:r>
      <w:proofErr w:type="spellEnd"/>
      <w:r w:rsidRPr="00212407">
        <w:rPr>
          <w:rFonts w:ascii="FrankRuehl" w:hAnsi="FrankRuehl" w:cs="FrankRuehl"/>
          <w:rtl/>
        </w:rPr>
        <w:t xml:space="preserve"> אות א). </w:t>
      </w:r>
    </w:p>
  </w:footnote>
  <w:footnote w:id="2">
    <w:p w:rsidR="001A4CD3" w:rsidRPr="00212407" w:rsidRDefault="001A4CD3" w:rsidP="001A4CD3">
      <w:pPr>
        <w:pStyle w:val="sdfootnote"/>
        <w:bidi/>
        <w:spacing w:before="0"/>
        <w:ind w:left="135" w:hanging="141"/>
        <w:jc w:val="both"/>
        <w:rPr>
          <w:rFonts w:ascii="FrankRuehl" w:hAnsi="FrankRuehl" w:cs="FrankRuehl"/>
        </w:rPr>
      </w:pPr>
      <w:r w:rsidRPr="00FA2FBC">
        <w:rPr>
          <w:rStyle w:val="a3"/>
        </w:rPr>
        <w:footnoteRef/>
      </w:r>
      <w:r w:rsidRPr="00FA2FBC">
        <w:rPr>
          <w:rtl/>
        </w:rPr>
        <w:t xml:space="preserve"> </w:t>
      </w:r>
      <w:r w:rsidRPr="00212407">
        <w:rPr>
          <w:rFonts w:ascii="FrankRuehl" w:hAnsi="FrankRuehl" w:cs="FrankRuehl"/>
          <w:rtl/>
        </w:rPr>
        <w:t xml:space="preserve">כתב </w:t>
      </w:r>
      <w:proofErr w:type="spellStart"/>
      <w:r w:rsidRPr="00212407">
        <w:rPr>
          <w:rFonts w:ascii="FrankRuehl" w:hAnsi="FrankRuehl" w:cs="FrankRuehl"/>
          <w:rtl/>
        </w:rPr>
        <w:t>מהר"י</w:t>
      </w:r>
      <w:proofErr w:type="spellEnd"/>
      <w:r w:rsidRPr="00212407">
        <w:rPr>
          <w:rFonts w:ascii="FrankRuehl" w:hAnsi="FrankRuehl" w:cs="FrankRuehl"/>
          <w:rtl/>
        </w:rPr>
        <w:t xml:space="preserve"> אבוהב שהכול מודים שעיקר הטעם </w:t>
      </w:r>
      <w:proofErr w:type="spellStart"/>
      <w:r w:rsidRPr="00212407">
        <w:rPr>
          <w:rFonts w:ascii="FrankRuehl" w:hAnsi="FrankRuehl" w:cs="FrankRuehl"/>
          <w:rtl/>
        </w:rPr>
        <w:t>דכיוון</w:t>
      </w:r>
      <w:proofErr w:type="spellEnd"/>
      <w:r w:rsidRPr="00212407">
        <w:rPr>
          <w:rFonts w:ascii="FrankRuehl" w:hAnsi="FrankRuehl" w:cs="FrankRuehl"/>
          <w:rtl/>
        </w:rPr>
        <w:t xml:space="preserve"> הרגלים הוא כדי להסיר התנועה ולדמות למלאכים אלא שמאן </w:t>
      </w:r>
      <w:proofErr w:type="spellStart"/>
      <w:r w:rsidRPr="00212407">
        <w:rPr>
          <w:rFonts w:ascii="FrankRuehl" w:hAnsi="FrankRuehl" w:cs="FrankRuehl"/>
          <w:rtl/>
        </w:rPr>
        <w:t>דאמר</w:t>
      </w:r>
      <w:proofErr w:type="spellEnd"/>
      <w:r w:rsidRPr="00212407">
        <w:rPr>
          <w:rFonts w:ascii="FrankRuehl" w:hAnsi="FrankRuehl" w:cs="FrankRuehl"/>
          <w:rtl/>
        </w:rPr>
        <w:t xml:space="preserve"> </w:t>
      </w:r>
      <w:proofErr w:type="spellStart"/>
      <w:r w:rsidRPr="00212407">
        <w:rPr>
          <w:rFonts w:ascii="FrankRuehl" w:hAnsi="FrankRuehl" w:cs="FrankRuehl"/>
          <w:rtl/>
        </w:rPr>
        <w:t>ככהנים</w:t>
      </w:r>
      <w:proofErr w:type="spellEnd"/>
      <w:r w:rsidRPr="00212407">
        <w:rPr>
          <w:rFonts w:ascii="FrankRuehl" w:hAnsi="FrankRuehl" w:cs="FrankRuehl"/>
          <w:rtl/>
        </w:rPr>
        <w:t xml:space="preserve"> </w:t>
      </w:r>
      <w:proofErr w:type="spellStart"/>
      <w:r w:rsidRPr="00212407">
        <w:rPr>
          <w:rFonts w:ascii="FrankRuehl" w:hAnsi="FrankRuehl" w:cs="FrankRuehl"/>
          <w:rtl/>
        </w:rPr>
        <w:t>סבירא</w:t>
      </w:r>
      <w:proofErr w:type="spellEnd"/>
      <w:r w:rsidRPr="00212407">
        <w:rPr>
          <w:rFonts w:ascii="FrankRuehl" w:hAnsi="FrankRuehl" w:cs="FrankRuehl"/>
          <w:rtl/>
        </w:rPr>
        <w:t xml:space="preserve"> ליה הואיל והתפילה היא במקום קרבן בכמה דברים והכוהנים עצמם שהיו </w:t>
      </w:r>
      <w:proofErr w:type="spellStart"/>
      <w:r w:rsidRPr="00212407">
        <w:rPr>
          <w:rFonts w:ascii="FrankRuehl" w:hAnsi="FrankRuehl" w:cs="FrankRuehl"/>
          <w:rtl/>
        </w:rPr>
        <w:t>הולכין</w:t>
      </w:r>
      <w:proofErr w:type="spellEnd"/>
      <w:r w:rsidRPr="00212407">
        <w:rPr>
          <w:rFonts w:ascii="FrankRuehl" w:hAnsi="FrankRuehl" w:cs="FrankRuehl"/>
          <w:rtl/>
        </w:rPr>
        <w:t xml:space="preserve"> עקב בצד אגודל, כדי להשוות קצת למלאכים להסיר התנועה מהן במאי </w:t>
      </w:r>
      <w:proofErr w:type="spellStart"/>
      <w:r w:rsidRPr="00212407">
        <w:rPr>
          <w:rFonts w:ascii="FrankRuehl" w:hAnsi="FrankRuehl" w:cs="FrankRuehl"/>
          <w:rtl/>
        </w:rPr>
        <w:t>דאפשר</w:t>
      </w:r>
      <w:proofErr w:type="spellEnd"/>
      <w:r w:rsidRPr="00212407">
        <w:rPr>
          <w:rFonts w:ascii="FrankRuehl" w:hAnsi="FrankRuehl" w:cs="FrankRuehl"/>
          <w:rtl/>
        </w:rPr>
        <w:t xml:space="preserve">  </w:t>
      </w:r>
      <w:proofErr w:type="spellStart"/>
      <w:r w:rsidRPr="00212407">
        <w:rPr>
          <w:rFonts w:ascii="FrankRuehl" w:hAnsi="FrankRuehl" w:cs="FrankRuehl"/>
          <w:rtl/>
        </w:rPr>
        <w:t>דכיון</w:t>
      </w:r>
      <w:proofErr w:type="spellEnd"/>
      <w:r w:rsidRPr="00212407">
        <w:rPr>
          <w:rFonts w:ascii="FrankRuehl" w:hAnsi="FrankRuehl" w:cs="FrankRuehl"/>
          <w:rtl/>
        </w:rPr>
        <w:t xml:space="preserve"> על כל פנים היו צרכים להתנועע ולעלות, לפחות </w:t>
      </w:r>
      <w:proofErr w:type="spellStart"/>
      <w:r w:rsidRPr="00212407">
        <w:rPr>
          <w:rFonts w:ascii="FrankRuehl" w:hAnsi="FrankRuehl" w:cs="FrankRuehl"/>
          <w:rtl/>
        </w:rPr>
        <w:t>ציוה</w:t>
      </w:r>
      <w:proofErr w:type="spellEnd"/>
      <w:r w:rsidRPr="00212407">
        <w:rPr>
          <w:rFonts w:ascii="FrankRuehl" w:hAnsi="FrankRuehl" w:cs="FrankRuehl"/>
          <w:rtl/>
        </w:rPr>
        <w:t xml:space="preserve"> הכתוב למעט התנועה עד שכמעט לא הייתה נראית וזה שכתוב לא תעלה במעלות (פרישה).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D3"/>
    <w:rsid w:val="00034EC0"/>
    <w:rsid w:val="000B7AB6"/>
    <w:rsid w:val="001A4CD3"/>
    <w:rsid w:val="00353FAC"/>
    <w:rsid w:val="005C7F42"/>
    <w:rsid w:val="005D2B94"/>
    <w:rsid w:val="00E85D82"/>
    <w:rsid w:val="00F12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B4FF"/>
  <w15:docId w15:val="{6603C98C-EE34-440E-9695-3672E173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תווי הערת שוליים"/>
    <w:rsid w:val="001A4CD3"/>
    <w:rPr>
      <w:rFonts w:cs="Times New Roman"/>
      <w:szCs w:val="20"/>
      <w:vertAlign w:val="superscript"/>
    </w:rPr>
  </w:style>
  <w:style w:type="character" w:customStyle="1" w:styleId="3">
    <w:name w:val="הפנייה להערת שוליים3"/>
    <w:rsid w:val="001A4CD3"/>
    <w:rPr>
      <w:vertAlign w:val="superscript"/>
    </w:rPr>
  </w:style>
  <w:style w:type="character" w:styleId="a4">
    <w:name w:val="footnote reference"/>
    <w:semiHidden/>
    <w:rsid w:val="001A4CD3"/>
    <w:rPr>
      <w:vertAlign w:val="superscript"/>
    </w:rPr>
  </w:style>
  <w:style w:type="paragraph" w:styleId="NormalWeb">
    <w:name w:val="Normal (Web)"/>
    <w:basedOn w:val="a"/>
    <w:rsid w:val="001A4CD3"/>
    <w:pPr>
      <w:bidi w:val="0"/>
      <w:spacing w:before="280" w:after="119" w:line="240" w:lineRule="auto"/>
    </w:pPr>
    <w:rPr>
      <w:rFonts w:ascii="Times New Roman" w:eastAsia="Times New Roman" w:hAnsi="Times New Roman" w:cs="Times New Roman"/>
      <w:sz w:val="20"/>
      <w:szCs w:val="20"/>
    </w:rPr>
  </w:style>
  <w:style w:type="paragraph" w:customStyle="1" w:styleId="sdfootnote">
    <w:name w:val="sdfootnote"/>
    <w:basedOn w:val="a"/>
    <w:rsid w:val="001A4CD3"/>
    <w:pPr>
      <w:bidi w:val="0"/>
      <w:spacing w:before="280" w:after="0" w:line="240" w:lineRule="auto"/>
      <w:ind w:left="284" w:hanging="284"/>
    </w:pPr>
    <w:rPr>
      <w:rFonts w:ascii="Times New Roman" w:eastAsia="Times New Roman" w:hAnsi="Times New Roman" w:cs="Times New Roman"/>
      <w:sz w:val="20"/>
      <w:szCs w:val="20"/>
    </w:rPr>
  </w:style>
  <w:style w:type="paragraph" w:customStyle="1" w:styleId="a5">
    <w:name w:val="סגנון רגיל"/>
    <w:basedOn w:val="a"/>
    <w:rsid w:val="001A4CD3"/>
    <w:pPr>
      <w:spacing w:after="120" w:line="312" w:lineRule="auto"/>
      <w:ind w:firstLine="284"/>
      <w:jc w:val="both"/>
    </w:pPr>
    <w:rPr>
      <w:rFonts w:ascii="SBL Hebrew" w:eastAsia="Times New Roman" w:hAnsi="SBL Hebrew" w:cs="FrankRueh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7027</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2020-05-04T21:10:00Z</dcterms:created>
  <dcterms:modified xsi:type="dcterms:W3CDTF">2025-01-22T07:15:00Z</dcterms:modified>
</cp:coreProperties>
</file>