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2D5" w:rsidRDefault="00BA62D5" w:rsidP="001E6828">
      <w:pPr>
        <w:pStyle w:val="NormalWeb"/>
        <w:tabs>
          <w:tab w:val="left" w:pos="1133"/>
        </w:tabs>
        <w:bidi/>
        <w:spacing w:before="0" w:after="120" w:line="360" w:lineRule="exact"/>
        <w:ind w:left="-6"/>
        <w:jc w:val="center"/>
        <w:rPr>
          <w:rFonts w:cs="FrankRuehl"/>
          <w:b/>
          <w:bCs/>
          <w:sz w:val="28"/>
          <w:szCs w:val="28"/>
          <w:u w:val="single"/>
          <w:rtl/>
        </w:rPr>
      </w:pPr>
    </w:p>
    <w:p w:rsidR="00BA62D5" w:rsidRDefault="00BA62D5" w:rsidP="00BA62D5">
      <w:pPr>
        <w:spacing w:after="0" w:line="240" w:lineRule="auto"/>
        <w:rPr>
          <w:rFonts w:cs="FrankRuehl"/>
          <w:color w:val="FF0000"/>
          <w:rtl/>
        </w:rPr>
      </w:pPr>
      <w:r w:rsidRPr="0040360F">
        <w:rPr>
          <w:rFonts w:cs="FrankRuehl" w:hint="cs"/>
          <w:color w:val="FF0000"/>
          <w:rtl/>
        </w:rPr>
        <w:t>נושא הדף:</w:t>
      </w:r>
      <w:r w:rsidRPr="0040360F">
        <w:rPr>
          <w:rFonts w:cs="FrankRuehl" w:hint="cs"/>
          <w:color w:val="FF0000"/>
        </w:rPr>
        <w:t xml:space="preserve"> </w:t>
      </w:r>
      <w:r w:rsidRPr="0040360F">
        <w:rPr>
          <w:rFonts w:cs="FrankRuehl" w:hint="cs"/>
          <w:color w:val="FF0000"/>
          <w:rtl/>
        </w:rPr>
        <w:t>תפילה</w:t>
      </w:r>
      <w:r>
        <w:rPr>
          <w:rFonts w:cs="FrankRuehl" w:hint="cs"/>
          <w:color w:val="FF0000"/>
          <w:rtl/>
        </w:rPr>
        <w:t>, תפילת שמונה עשרה</w:t>
      </w:r>
      <w:r>
        <w:rPr>
          <w:rFonts w:cs="FrankRuehl" w:hint="cs"/>
          <w:color w:val="FF0000"/>
          <w:rtl/>
        </w:rPr>
        <w:t xml:space="preserve"> </w:t>
      </w:r>
      <w:r>
        <w:rPr>
          <w:rFonts w:cs="FrankRuehl"/>
          <w:color w:val="FF0000"/>
          <w:rtl/>
        </w:rPr>
        <w:t>–</w:t>
      </w:r>
      <w:r>
        <w:rPr>
          <w:rFonts w:cs="FrankRuehl" w:hint="cs"/>
          <w:color w:val="FF0000"/>
          <w:rtl/>
        </w:rPr>
        <w:t xml:space="preserve"> המשך</w:t>
      </w:r>
      <w:bookmarkStart w:id="0" w:name="_GoBack"/>
      <w:bookmarkEnd w:id="0"/>
    </w:p>
    <w:p w:rsidR="00BA62D5" w:rsidRPr="0040360F" w:rsidRDefault="00BA62D5" w:rsidP="00BA62D5">
      <w:pPr>
        <w:spacing w:after="0" w:line="240" w:lineRule="auto"/>
        <w:rPr>
          <w:rFonts w:cs="FrankRuehl"/>
          <w:color w:val="FF0000"/>
          <w:rtl/>
        </w:rPr>
      </w:pPr>
      <w:r w:rsidRPr="0040360F">
        <w:rPr>
          <w:rFonts w:cs="FrankRuehl" w:hint="cs"/>
          <w:color w:val="FF0000"/>
          <w:rtl/>
        </w:rPr>
        <w:t>מחבר: יעקב חזן</w:t>
      </w:r>
    </w:p>
    <w:p w:rsidR="00BA62D5" w:rsidRDefault="00BA62D5" w:rsidP="00BA62D5">
      <w:pPr>
        <w:spacing w:after="0" w:line="240" w:lineRule="auto"/>
        <w:rPr>
          <w:rFonts w:cs="FrankRuehl"/>
          <w:sz w:val="60"/>
          <w:szCs w:val="60"/>
          <w:rtl/>
        </w:rPr>
      </w:pPr>
      <w:r w:rsidRPr="0040360F">
        <w:rPr>
          <w:rFonts w:cs="FrankRuehl" w:hint="cs"/>
          <w:color w:val="FF0000"/>
          <w:rtl/>
        </w:rPr>
        <w:t>כיתות יעד: י-</w:t>
      </w:r>
      <w:proofErr w:type="spellStart"/>
      <w:r w:rsidRPr="0040360F">
        <w:rPr>
          <w:rFonts w:cs="FrankRuehl" w:hint="cs"/>
          <w:color w:val="FF0000"/>
          <w:rtl/>
        </w:rPr>
        <w:t>יב</w:t>
      </w:r>
      <w:proofErr w:type="spellEnd"/>
      <w:r w:rsidRPr="0040360F">
        <w:rPr>
          <w:rFonts w:cs="FrankRuehl" w:hint="cs"/>
          <w:color w:val="FF0000"/>
          <w:rtl/>
        </w:rPr>
        <w:t xml:space="preserve"> ועל תיכוני</w:t>
      </w:r>
    </w:p>
    <w:p w:rsidR="001E6828" w:rsidRDefault="001E6828" w:rsidP="00BA62D5">
      <w:pPr>
        <w:pStyle w:val="NormalWeb"/>
        <w:tabs>
          <w:tab w:val="left" w:pos="1133"/>
        </w:tabs>
        <w:bidi/>
        <w:spacing w:before="0" w:after="120" w:line="360" w:lineRule="exact"/>
        <w:ind w:left="-6"/>
        <w:jc w:val="center"/>
        <w:rPr>
          <w:rFonts w:cs="FrankRuehl"/>
          <w:b/>
          <w:bCs/>
          <w:sz w:val="28"/>
          <w:szCs w:val="28"/>
          <w:u w:val="single"/>
          <w:rtl/>
        </w:rPr>
      </w:pPr>
      <w:r>
        <w:rPr>
          <w:rFonts w:cs="FrankRuehl" w:hint="cs"/>
          <w:b/>
          <w:bCs/>
          <w:sz w:val="28"/>
          <w:szCs w:val="28"/>
          <w:u w:val="single"/>
          <w:rtl/>
        </w:rPr>
        <w:t>תפילת שמונה עשרה המשך</w:t>
      </w:r>
    </w:p>
    <w:p w:rsidR="001E6828" w:rsidRDefault="001E6828" w:rsidP="001E6828">
      <w:pPr>
        <w:pStyle w:val="NormalWeb"/>
        <w:tabs>
          <w:tab w:val="left" w:pos="1133"/>
        </w:tabs>
        <w:bidi/>
        <w:spacing w:before="0" w:after="120" w:line="360" w:lineRule="exact"/>
        <w:ind w:left="-6"/>
        <w:jc w:val="center"/>
        <w:rPr>
          <w:rFonts w:cs="FrankRuehl"/>
          <w:b/>
          <w:bCs/>
          <w:sz w:val="28"/>
          <w:szCs w:val="28"/>
          <w:u w:val="single"/>
        </w:rPr>
      </w:pPr>
      <w:r>
        <w:rPr>
          <w:rFonts w:cs="FrankRuehl"/>
          <w:b/>
          <w:bCs/>
          <w:sz w:val="28"/>
          <w:szCs w:val="28"/>
          <w:u w:val="single"/>
          <w:rtl/>
        </w:rPr>
        <w:t>ברכה ראשונה - אבות</w:t>
      </w:r>
    </w:p>
    <w:p w:rsidR="001E6828" w:rsidRDefault="001E6828" w:rsidP="001E6828">
      <w:pPr>
        <w:pStyle w:val="NormalWeb"/>
        <w:tabs>
          <w:tab w:val="left" w:pos="1133"/>
        </w:tabs>
        <w:bidi/>
        <w:spacing w:before="0" w:after="120" w:line="360" w:lineRule="exact"/>
        <w:ind w:left="-6"/>
        <w:jc w:val="both"/>
        <w:rPr>
          <w:rFonts w:cs="FrankRuehl"/>
          <w:sz w:val="28"/>
          <w:szCs w:val="28"/>
          <w:rtl/>
        </w:rPr>
      </w:pPr>
      <w:r>
        <w:rPr>
          <w:rFonts w:cs="FrankRuehl"/>
          <w:b/>
          <w:bCs/>
          <w:sz w:val="28"/>
          <w:szCs w:val="28"/>
          <w:u w:val="single"/>
          <w:rtl/>
        </w:rPr>
        <w:t>מגן אברהם</w:t>
      </w:r>
      <w:r>
        <w:rPr>
          <w:rFonts w:cs="FrankRuehl"/>
          <w:sz w:val="28"/>
          <w:szCs w:val="28"/>
          <w:rtl/>
        </w:rPr>
        <w:t xml:space="preserve"> - פותחים באלוהי אברהם</w:t>
      </w:r>
      <w:r>
        <w:rPr>
          <w:rStyle w:val="a6"/>
          <w:rFonts w:cs="FrankRuehl"/>
          <w:sz w:val="28"/>
          <w:szCs w:val="28"/>
          <w:rtl/>
        </w:rPr>
        <w:footnoteReference w:id="1"/>
      </w:r>
      <w:r>
        <w:rPr>
          <w:rFonts w:cs="FrankRuehl"/>
          <w:sz w:val="28"/>
          <w:szCs w:val="28"/>
          <w:rtl/>
        </w:rPr>
        <w:t xml:space="preserve"> כפי שאמר ריש לקיש "</w:t>
      </w:r>
      <w:proofErr w:type="spellStart"/>
      <w:r>
        <w:rPr>
          <w:rFonts w:cs="FrankRuehl"/>
          <w:sz w:val="28"/>
          <w:szCs w:val="28"/>
          <w:rtl/>
        </w:rPr>
        <w:t>ואעשך</w:t>
      </w:r>
      <w:proofErr w:type="spellEnd"/>
      <w:r>
        <w:rPr>
          <w:rFonts w:cs="FrankRuehl"/>
          <w:sz w:val="28"/>
          <w:szCs w:val="28"/>
          <w:rtl/>
        </w:rPr>
        <w:t xml:space="preserve"> לגוי גדול"</w:t>
      </w:r>
      <w:r>
        <w:rPr>
          <w:rFonts w:cs="FrankRuehl"/>
          <w:sz w:val="22"/>
          <w:szCs w:val="22"/>
          <w:rtl/>
        </w:rPr>
        <w:t xml:space="preserve"> (בראשית </w:t>
      </w:r>
      <w:proofErr w:type="spellStart"/>
      <w:r>
        <w:rPr>
          <w:rFonts w:cs="FrankRuehl"/>
          <w:sz w:val="22"/>
          <w:szCs w:val="22"/>
          <w:rtl/>
        </w:rPr>
        <w:t>יב</w:t>
      </w:r>
      <w:proofErr w:type="spellEnd"/>
      <w:r>
        <w:rPr>
          <w:rFonts w:cs="FrankRuehl"/>
          <w:sz w:val="22"/>
          <w:szCs w:val="22"/>
          <w:rtl/>
        </w:rPr>
        <w:t xml:space="preserve">, ב) </w:t>
      </w:r>
      <w:r>
        <w:rPr>
          <w:rFonts w:cs="FrankRuehl"/>
          <w:sz w:val="28"/>
          <w:szCs w:val="28"/>
          <w:rtl/>
        </w:rPr>
        <w:t xml:space="preserve">זה שאומרים אלוהי אברהם, "ואברכך זה" שאומרים אלוהי יצחק, "ואגדלה שמך" זה שאומרים אלוהי יעקב. יכול יהיו </w:t>
      </w:r>
      <w:proofErr w:type="spellStart"/>
      <w:r>
        <w:rPr>
          <w:rFonts w:cs="FrankRuehl"/>
          <w:sz w:val="28"/>
          <w:szCs w:val="28"/>
          <w:rtl/>
        </w:rPr>
        <w:t>חותמין</w:t>
      </w:r>
      <w:proofErr w:type="spellEnd"/>
      <w:r>
        <w:rPr>
          <w:rFonts w:cs="FrankRuehl"/>
          <w:sz w:val="28"/>
          <w:szCs w:val="28"/>
          <w:rtl/>
        </w:rPr>
        <w:t xml:space="preserve"> בכולם? ת"ל "והיה ברכה" בך </w:t>
      </w:r>
      <w:proofErr w:type="spellStart"/>
      <w:r>
        <w:rPr>
          <w:rFonts w:cs="FrankRuehl"/>
          <w:sz w:val="28"/>
          <w:szCs w:val="28"/>
          <w:rtl/>
        </w:rPr>
        <w:t>חותמין</w:t>
      </w:r>
      <w:proofErr w:type="spellEnd"/>
      <w:r>
        <w:rPr>
          <w:rFonts w:cs="FrankRuehl"/>
          <w:sz w:val="28"/>
          <w:szCs w:val="28"/>
          <w:rtl/>
        </w:rPr>
        <w:t xml:space="preserve"> ואין </w:t>
      </w:r>
      <w:proofErr w:type="spellStart"/>
      <w:r>
        <w:rPr>
          <w:rFonts w:cs="FrankRuehl"/>
          <w:sz w:val="28"/>
          <w:szCs w:val="28"/>
          <w:rtl/>
        </w:rPr>
        <w:t>חותמין</w:t>
      </w:r>
      <w:proofErr w:type="spellEnd"/>
      <w:r>
        <w:rPr>
          <w:rFonts w:cs="FrankRuehl"/>
          <w:sz w:val="28"/>
          <w:szCs w:val="28"/>
          <w:rtl/>
        </w:rPr>
        <w:t xml:space="preserve"> בכולן</w:t>
      </w:r>
      <w:r>
        <w:rPr>
          <w:rFonts w:cs="FrankRuehl"/>
          <w:sz w:val="22"/>
          <w:szCs w:val="22"/>
          <w:rtl/>
        </w:rPr>
        <w:t xml:space="preserve"> (פסחים </w:t>
      </w:r>
      <w:proofErr w:type="spellStart"/>
      <w:r>
        <w:rPr>
          <w:rFonts w:cs="FrankRuehl"/>
          <w:sz w:val="22"/>
          <w:szCs w:val="22"/>
          <w:rtl/>
        </w:rPr>
        <w:t>קיז</w:t>
      </w:r>
      <w:proofErr w:type="spellEnd"/>
      <w:r>
        <w:rPr>
          <w:rFonts w:cs="FrankRuehl"/>
          <w:sz w:val="22"/>
          <w:szCs w:val="22"/>
          <w:rtl/>
        </w:rPr>
        <w:t>:)</w:t>
      </w:r>
      <w:r>
        <w:rPr>
          <w:rFonts w:cs="FrankRuehl"/>
          <w:sz w:val="28"/>
          <w:szCs w:val="28"/>
          <w:rtl/>
        </w:rPr>
        <w:t xml:space="preserve">. הפרישה בסימן </w:t>
      </w:r>
      <w:proofErr w:type="spellStart"/>
      <w:r>
        <w:rPr>
          <w:rFonts w:cs="FrankRuehl"/>
          <w:sz w:val="28"/>
          <w:szCs w:val="28"/>
          <w:rtl/>
        </w:rPr>
        <w:t>קיג</w:t>
      </w:r>
      <w:proofErr w:type="spellEnd"/>
      <w:r>
        <w:rPr>
          <w:rFonts w:cs="FrankRuehl"/>
          <w:sz w:val="28"/>
          <w:szCs w:val="28"/>
          <w:rtl/>
        </w:rPr>
        <w:t xml:space="preserve"> מסביר בשם הרב אליהו מזרחי</w:t>
      </w:r>
      <w:r>
        <w:rPr>
          <w:rFonts w:cs="FrankRuehl"/>
          <w:sz w:val="22"/>
          <w:szCs w:val="22"/>
          <w:rtl/>
        </w:rPr>
        <w:t xml:space="preserve"> (פרשת לך </w:t>
      </w:r>
      <w:proofErr w:type="spellStart"/>
      <w:r>
        <w:rPr>
          <w:rFonts w:cs="FrankRuehl"/>
          <w:sz w:val="22"/>
          <w:szCs w:val="22"/>
          <w:rtl/>
        </w:rPr>
        <w:t>לך</w:t>
      </w:r>
      <w:proofErr w:type="spellEnd"/>
      <w:r>
        <w:rPr>
          <w:rFonts w:cs="FrankRuehl"/>
          <w:sz w:val="22"/>
          <w:szCs w:val="22"/>
          <w:rtl/>
        </w:rPr>
        <w:t xml:space="preserve"> </w:t>
      </w:r>
      <w:proofErr w:type="spellStart"/>
      <w:r>
        <w:rPr>
          <w:rFonts w:cs="FrankRuehl"/>
          <w:sz w:val="22"/>
          <w:szCs w:val="22"/>
          <w:rtl/>
        </w:rPr>
        <w:t>יב</w:t>
      </w:r>
      <w:proofErr w:type="spellEnd"/>
      <w:r>
        <w:rPr>
          <w:rFonts w:cs="FrankRuehl"/>
          <w:sz w:val="22"/>
          <w:szCs w:val="22"/>
          <w:rtl/>
        </w:rPr>
        <w:t xml:space="preserve"> אות ב ד"ה זהו) </w:t>
      </w:r>
      <w:r>
        <w:rPr>
          <w:rFonts w:cs="FrankRuehl"/>
          <w:sz w:val="28"/>
          <w:szCs w:val="28"/>
          <w:rtl/>
        </w:rPr>
        <w:t>מכיוון שהקב"ה לא מייחד את שמו על היחיד אלא על אומה</w:t>
      </w:r>
      <w:r>
        <w:rPr>
          <w:rFonts w:cs="FrankRuehl"/>
          <w:sz w:val="22"/>
          <w:szCs w:val="22"/>
          <w:rtl/>
        </w:rPr>
        <w:t xml:space="preserve"> (כגון אלוהי ישראל, אלוהי העברים) </w:t>
      </w:r>
      <w:r>
        <w:rPr>
          <w:rFonts w:cs="FrankRuehl"/>
          <w:sz w:val="28"/>
          <w:szCs w:val="28"/>
          <w:rtl/>
        </w:rPr>
        <w:t>ומכיוון שלא יתכן שאברהם יהיה לבדו גוי גדול</w:t>
      </w:r>
      <w:r>
        <w:rPr>
          <w:rFonts w:cs="FrankRuehl"/>
          <w:sz w:val="22"/>
          <w:szCs w:val="22"/>
          <w:rtl/>
        </w:rPr>
        <w:t xml:space="preserve"> (בלא זרעו) </w:t>
      </w:r>
      <w:r>
        <w:rPr>
          <w:rFonts w:cs="FrankRuehl"/>
          <w:sz w:val="28"/>
          <w:szCs w:val="28"/>
          <w:rtl/>
        </w:rPr>
        <w:t xml:space="preserve">כי הוא יחיד, ולכן פרשו </w:t>
      </w:r>
      <w:proofErr w:type="spellStart"/>
      <w:r>
        <w:rPr>
          <w:rFonts w:cs="FrankRuehl"/>
          <w:sz w:val="28"/>
          <w:szCs w:val="28"/>
          <w:rtl/>
        </w:rPr>
        <w:t>ש"ואעשך</w:t>
      </w:r>
      <w:proofErr w:type="spellEnd"/>
      <w:r>
        <w:rPr>
          <w:rFonts w:cs="FrankRuehl"/>
          <w:sz w:val="28"/>
          <w:szCs w:val="28"/>
          <w:rtl/>
        </w:rPr>
        <w:t xml:space="preserve"> לגוי גדול" אני אחשיב אותך כאומה, ולכן אומרים אלוהי אברהם. "ואברכך" זאת תוספת ברכה שאף בנו יזכה שיאמרו עליו אלוהי יצחק. "ואגדלה שמך" מורה על תוספת גדולה מעבר לתוספת הקודמת, ולכן אמרו שאף בן בנו, יעקב, יזכה שיאמרו אלוהי יעקב. ומכיוון שהמילים "והיה ברכה" מיותרים כי כבר נאמר לו "ואברכך", לכן פירשו שבך יחתמו "מגן אברהם".</w:t>
      </w:r>
    </w:p>
    <w:p w:rsidR="001E6828" w:rsidRDefault="001E6828" w:rsidP="001E6828">
      <w:pPr>
        <w:pStyle w:val="a5"/>
        <w:spacing w:line="360" w:lineRule="exact"/>
        <w:rPr>
          <w:rtl/>
        </w:rPr>
      </w:pPr>
      <w:r>
        <w:rPr>
          <w:rtl/>
        </w:rPr>
        <w:t>ברכת מגן אברהם פותחת בברוך וחותמת בברוך מפני שהיא ברכה ראשונה, והברכות האחרות של העמידה כולן הוו ברכה הסמוכה לחברתה ולכן אינן פותחות בברוך. ואע"פ שאין מלכות</w:t>
      </w:r>
      <w:r>
        <w:rPr>
          <w:sz w:val="22"/>
          <w:szCs w:val="22"/>
          <w:rtl/>
        </w:rPr>
        <w:t xml:space="preserve"> ("מלך העולם") </w:t>
      </w:r>
      <w:r>
        <w:rPr>
          <w:rtl/>
        </w:rPr>
        <w:t xml:space="preserve">בפתיחתה יש אומרים ש"אלוהי אברהם" הוי כמו מלכות שאברהם המליך את ה' על כל העולם שהודיע מלכותו ואלוהותו לכל באי עולם. וי"א ש"האל הגדול </w:t>
      </w:r>
      <w:proofErr w:type="spellStart"/>
      <w:r>
        <w:rPr>
          <w:rtl/>
        </w:rPr>
        <w:t>הגבור</w:t>
      </w:r>
      <w:proofErr w:type="spellEnd"/>
      <w:r>
        <w:rPr>
          <w:rtl/>
        </w:rPr>
        <w:t xml:space="preserve"> והנורא" הוי כמו מלכות </w:t>
      </w:r>
      <w:proofErr w:type="spellStart"/>
      <w:r>
        <w:rPr>
          <w:rtl/>
        </w:rPr>
        <w:t>דלאו</w:t>
      </w:r>
      <w:proofErr w:type="spellEnd"/>
      <w:r>
        <w:rPr>
          <w:rtl/>
        </w:rPr>
        <w:t xml:space="preserve"> דווקא לשון מלכות בעינן </w:t>
      </w:r>
      <w:proofErr w:type="spellStart"/>
      <w:r>
        <w:rPr>
          <w:rtl/>
        </w:rPr>
        <w:t>כדאמרינן</w:t>
      </w:r>
      <w:proofErr w:type="spellEnd"/>
      <w:r>
        <w:rPr>
          <w:rtl/>
        </w:rPr>
        <w:t xml:space="preserve"> בראש השנה לב: שמע ישראל וגו' הוי מלכות</w:t>
      </w:r>
      <w:r>
        <w:rPr>
          <w:sz w:val="22"/>
          <w:szCs w:val="22"/>
          <w:rtl/>
        </w:rPr>
        <w:t xml:space="preserve"> (לעניין 10 פסוקי מלכויות במוסף של ראש השנה)</w:t>
      </w:r>
      <w:r>
        <w:rPr>
          <w:rtl/>
        </w:rPr>
        <w:t xml:space="preserve">, טור בס' </w:t>
      </w:r>
      <w:proofErr w:type="spellStart"/>
      <w:r>
        <w:rPr>
          <w:rtl/>
        </w:rPr>
        <w:t>קיג</w:t>
      </w:r>
      <w:proofErr w:type="spellEnd"/>
      <w:r>
        <w:rPr>
          <w:rtl/>
        </w:rPr>
        <w:t>. בשאר הברכות אין מלכות מכיוון שברכה הסמוכה לחברתה אין צריכה מלכות</w:t>
      </w:r>
      <w:r>
        <w:rPr>
          <w:sz w:val="22"/>
          <w:szCs w:val="22"/>
          <w:rtl/>
        </w:rPr>
        <w:t xml:space="preserve"> (פרישה)</w:t>
      </w:r>
      <w:r>
        <w:rPr>
          <w:rtl/>
        </w:rPr>
        <w:t>.</w:t>
      </w:r>
    </w:p>
    <w:p w:rsidR="001E6828" w:rsidRDefault="001E6828" w:rsidP="001E6828">
      <w:pPr>
        <w:pStyle w:val="NormalWeb"/>
        <w:tabs>
          <w:tab w:val="left" w:pos="1133"/>
        </w:tabs>
        <w:bidi/>
        <w:spacing w:before="0" w:after="120" w:line="360" w:lineRule="exact"/>
        <w:ind w:left="-6"/>
        <w:jc w:val="both"/>
        <w:rPr>
          <w:rFonts w:cs="FrankRuehl"/>
          <w:sz w:val="28"/>
          <w:szCs w:val="28"/>
          <w:rtl/>
        </w:rPr>
      </w:pPr>
      <w:r>
        <w:rPr>
          <w:rFonts w:cs="FrankRuehl"/>
          <w:b/>
          <w:bCs/>
          <w:sz w:val="28"/>
          <w:szCs w:val="28"/>
          <w:u w:val="single"/>
          <w:rtl/>
        </w:rPr>
        <w:t>כריעות</w:t>
      </w:r>
      <w:r>
        <w:rPr>
          <w:rFonts w:cs="FrankRuehl"/>
          <w:sz w:val="28"/>
          <w:szCs w:val="28"/>
          <w:rtl/>
        </w:rPr>
        <w:t xml:space="preserve"> - כשאומר "ברוך אתה" ישחה </w:t>
      </w:r>
      <w:proofErr w:type="spellStart"/>
      <w:r>
        <w:rPr>
          <w:rFonts w:cs="FrankRuehl"/>
          <w:sz w:val="28"/>
          <w:szCs w:val="28"/>
          <w:rtl/>
        </w:rPr>
        <w:t>דתניא</w:t>
      </w:r>
      <w:proofErr w:type="spellEnd"/>
      <w:r>
        <w:rPr>
          <w:rFonts w:cs="FrankRuehl"/>
          <w:sz w:val="28"/>
          <w:szCs w:val="28"/>
          <w:rtl/>
        </w:rPr>
        <w:t xml:space="preserve"> אלו ברכות </w:t>
      </w:r>
      <w:proofErr w:type="spellStart"/>
      <w:r>
        <w:rPr>
          <w:rFonts w:cs="FrankRuehl"/>
          <w:sz w:val="28"/>
          <w:szCs w:val="28"/>
          <w:rtl/>
        </w:rPr>
        <w:t>ששוחין</w:t>
      </w:r>
      <w:proofErr w:type="spellEnd"/>
      <w:r>
        <w:rPr>
          <w:rStyle w:val="1"/>
          <w:rFonts w:cs="FrankRuehl"/>
          <w:sz w:val="28"/>
          <w:szCs w:val="28"/>
          <w:rtl/>
        </w:rPr>
        <w:footnoteReference w:id="2"/>
      </w:r>
      <w:r>
        <w:rPr>
          <w:rFonts w:cs="FrankRuehl"/>
          <w:sz w:val="28"/>
          <w:szCs w:val="28"/>
          <w:rtl/>
        </w:rPr>
        <w:t xml:space="preserve"> בהן באבות תחילה וסוף</w:t>
      </w:r>
      <w:r>
        <w:rPr>
          <w:rFonts w:cs="FrankRuehl"/>
          <w:sz w:val="22"/>
          <w:szCs w:val="22"/>
          <w:rtl/>
        </w:rPr>
        <w:t xml:space="preserve"> (מגן אברהם) </w:t>
      </w:r>
      <w:r>
        <w:rPr>
          <w:rFonts w:cs="FrankRuehl"/>
          <w:sz w:val="28"/>
          <w:szCs w:val="28"/>
          <w:rtl/>
        </w:rPr>
        <w:t>ובהודאה תחילה</w:t>
      </w:r>
      <w:r>
        <w:rPr>
          <w:rFonts w:cs="FrankRuehl"/>
          <w:sz w:val="22"/>
          <w:szCs w:val="22"/>
          <w:rtl/>
        </w:rPr>
        <w:t xml:space="preserve"> (מודים) </w:t>
      </w:r>
      <w:r>
        <w:rPr>
          <w:rFonts w:cs="FrankRuehl"/>
          <w:sz w:val="28"/>
          <w:szCs w:val="28"/>
          <w:rtl/>
        </w:rPr>
        <w:t>וסוף</w:t>
      </w:r>
      <w:r>
        <w:rPr>
          <w:rFonts w:cs="FrankRuehl"/>
          <w:sz w:val="22"/>
          <w:szCs w:val="22"/>
          <w:rtl/>
        </w:rPr>
        <w:t xml:space="preserve"> (הטוב שמך)</w:t>
      </w:r>
      <w:r>
        <w:rPr>
          <w:rFonts w:cs="FrankRuehl"/>
          <w:sz w:val="28"/>
          <w:szCs w:val="28"/>
          <w:rtl/>
        </w:rPr>
        <w:t xml:space="preserve">, ואם בא </w:t>
      </w:r>
      <w:proofErr w:type="spellStart"/>
      <w:r>
        <w:rPr>
          <w:rFonts w:cs="FrankRuehl"/>
          <w:sz w:val="28"/>
          <w:szCs w:val="28"/>
          <w:rtl/>
        </w:rPr>
        <w:t>לשוח</w:t>
      </w:r>
      <w:proofErr w:type="spellEnd"/>
      <w:r>
        <w:rPr>
          <w:rFonts w:cs="FrankRuehl"/>
          <w:sz w:val="28"/>
          <w:szCs w:val="28"/>
          <w:rtl/>
        </w:rPr>
        <w:t xml:space="preserve"> בסוף כל ברכה וברכה ובתחילת כל ברכה וברכה מלמדים אותו שלא ישחה שלא יבואו לעקור תקנת חכמים, שלא יאמר כל אחד אשחה בכל מקום שארצה ונמצא שאין כאן תקנת חכמים. ודווקא בתחילת הברכות וסופן אבל </w:t>
      </w:r>
      <w:proofErr w:type="spellStart"/>
      <w:r>
        <w:rPr>
          <w:rFonts w:cs="FrankRuehl"/>
          <w:sz w:val="28"/>
          <w:szCs w:val="28"/>
          <w:rtl/>
        </w:rPr>
        <w:t>באמצעיתן</w:t>
      </w:r>
      <w:proofErr w:type="spellEnd"/>
      <w:r>
        <w:rPr>
          <w:rFonts w:cs="FrankRuehl"/>
          <w:sz w:val="28"/>
          <w:szCs w:val="28"/>
          <w:rtl/>
        </w:rPr>
        <w:t xml:space="preserve"> יכול לשחות</w:t>
      </w:r>
      <w:r>
        <w:rPr>
          <w:rStyle w:val="1"/>
          <w:rFonts w:cs="FrankRuehl"/>
          <w:sz w:val="28"/>
          <w:szCs w:val="28"/>
          <w:rtl/>
        </w:rPr>
        <w:footnoteReference w:id="3"/>
      </w:r>
      <w:r>
        <w:rPr>
          <w:rFonts w:cs="FrankRuehl"/>
          <w:sz w:val="28"/>
          <w:szCs w:val="28"/>
          <w:rtl/>
        </w:rPr>
        <w:t xml:space="preserve">. אמר רבי </w:t>
      </w:r>
      <w:proofErr w:type="spellStart"/>
      <w:r>
        <w:rPr>
          <w:rFonts w:cs="FrankRuehl"/>
          <w:sz w:val="28"/>
          <w:szCs w:val="28"/>
          <w:rtl/>
        </w:rPr>
        <w:t>חנינא</w:t>
      </w:r>
      <w:proofErr w:type="spellEnd"/>
      <w:r>
        <w:rPr>
          <w:rFonts w:cs="FrankRuehl"/>
          <w:sz w:val="28"/>
          <w:szCs w:val="28"/>
          <w:rtl/>
        </w:rPr>
        <w:t xml:space="preserve"> סבא משמיה </w:t>
      </w:r>
      <w:proofErr w:type="spellStart"/>
      <w:r>
        <w:rPr>
          <w:rFonts w:cs="FrankRuehl"/>
          <w:sz w:val="28"/>
          <w:szCs w:val="28"/>
          <w:rtl/>
        </w:rPr>
        <w:t>דרב</w:t>
      </w:r>
      <w:proofErr w:type="spellEnd"/>
      <w:r>
        <w:rPr>
          <w:rFonts w:cs="FrankRuehl"/>
          <w:sz w:val="28"/>
          <w:szCs w:val="28"/>
          <w:rtl/>
        </w:rPr>
        <w:t xml:space="preserve"> כשהוא כורע, כורע ב"ברוך" וכשהוא זוקף, זוקף בשם ה', מאי טעמא אמר שמואל </w:t>
      </w:r>
      <w:proofErr w:type="spellStart"/>
      <w:r>
        <w:rPr>
          <w:rFonts w:cs="FrankRuehl"/>
          <w:sz w:val="28"/>
          <w:szCs w:val="28"/>
          <w:rtl/>
        </w:rPr>
        <w:t>דכתיב</w:t>
      </w:r>
      <w:proofErr w:type="spellEnd"/>
      <w:r>
        <w:rPr>
          <w:rFonts w:cs="FrankRuehl"/>
          <w:sz w:val="28"/>
          <w:szCs w:val="28"/>
          <w:rtl/>
        </w:rPr>
        <w:t xml:space="preserve"> "ה' זוקף כפופים"</w:t>
      </w:r>
      <w:r>
        <w:rPr>
          <w:rFonts w:cs="FrankRuehl"/>
          <w:sz w:val="22"/>
          <w:szCs w:val="22"/>
          <w:rtl/>
        </w:rPr>
        <w:t xml:space="preserve"> (תהילים קמו, ח)</w:t>
      </w:r>
      <w:r>
        <w:rPr>
          <w:rFonts w:cs="FrankRuehl"/>
          <w:sz w:val="16"/>
          <w:szCs w:val="16"/>
          <w:rtl/>
        </w:rPr>
        <w:t xml:space="preserve"> </w:t>
      </w:r>
      <w:r>
        <w:rPr>
          <w:rFonts w:cs="FrankRuehl"/>
          <w:sz w:val="22"/>
          <w:szCs w:val="22"/>
          <w:rtl/>
        </w:rPr>
        <w:t>(ברכות לד.)</w:t>
      </w:r>
      <w:r>
        <w:rPr>
          <w:rFonts w:cs="FrankRuehl"/>
          <w:sz w:val="28"/>
          <w:szCs w:val="28"/>
          <w:rtl/>
        </w:rPr>
        <w:t>.</w:t>
      </w:r>
    </w:p>
    <w:p w:rsidR="001E6828" w:rsidRDefault="001E6828" w:rsidP="001E6828">
      <w:pPr>
        <w:pStyle w:val="NormalWeb"/>
        <w:tabs>
          <w:tab w:val="left" w:pos="1133"/>
        </w:tabs>
        <w:bidi/>
        <w:spacing w:before="0" w:after="120" w:line="360" w:lineRule="exact"/>
        <w:ind w:left="-6"/>
        <w:jc w:val="both"/>
        <w:rPr>
          <w:rFonts w:cs="FrankRuehl"/>
          <w:sz w:val="28"/>
          <w:szCs w:val="28"/>
          <w:rtl/>
        </w:rPr>
      </w:pPr>
      <w:r>
        <w:rPr>
          <w:rFonts w:cs="FrankRuehl"/>
          <w:b/>
          <w:bCs/>
          <w:sz w:val="28"/>
          <w:szCs w:val="28"/>
          <w:u w:val="single"/>
          <w:rtl/>
        </w:rPr>
        <w:t xml:space="preserve">האל הגדול, </w:t>
      </w:r>
      <w:proofErr w:type="spellStart"/>
      <w:r>
        <w:rPr>
          <w:rFonts w:cs="FrankRuehl"/>
          <w:b/>
          <w:bCs/>
          <w:sz w:val="28"/>
          <w:szCs w:val="28"/>
          <w:u w:val="single"/>
          <w:rtl/>
        </w:rPr>
        <w:t>הגבור</w:t>
      </w:r>
      <w:proofErr w:type="spellEnd"/>
      <w:r>
        <w:rPr>
          <w:rFonts w:cs="FrankRuehl"/>
          <w:b/>
          <w:bCs/>
          <w:sz w:val="28"/>
          <w:szCs w:val="28"/>
          <w:u w:val="single"/>
          <w:rtl/>
        </w:rPr>
        <w:t xml:space="preserve"> והנורא</w:t>
      </w:r>
      <w:r>
        <w:rPr>
          <w:rFonts w:cs="FrankRuehl"/>
          <w:sz w:val="28"/>
          <w:szCs w:val="28"/>
          <w:rtl/>
        </w:rPr>
        <w:t xml:space="preserve"> - אין להוסיף שבחים </w:t>
      </w:r>
      <w:proofErr w:type="spellStart"/>
      <w:r>
        <w:rPr>
          <w:rFonts w:cs="FrankRuehl"/>
          <w:sz w:val="28"/>
          <w:szCs w:val="28"/>
          <w:rtl/>
        </w:rPr>
        <w:t>כדאיתא</w:t>
      </w:r>
      <w:proofErr w:type="spellEnd"/>
      <w:r>
        <w:rPr>
          <w:rFonts w:cs="FrankRuehl"/>
          <w:sz w:val="28"/>
          <w:szCs w:val="28"/>
          <w:rtl/>
        </w:rPr>
        <w:t xml:space="preserve"> בברכות</w:t>
      </w:r>
      <w:r>
        <w:rPr>
          <w:rFonts w:cs="FrankRuehl"/>
          <w:sz w:val="22"/>
          <w:szCs w:val="22"/>
          <w:rtl/>
        </w:rPr>
        <w:t xml:space="preserve"> (לג:) </w:t>
      </w:r>
      <w:r>
        <w:rPr>
          <w:rFonts w:cs="FrankRuehl"/>
          <w:sz w:val="28"/>
          <w:szCs w:val="28"/>
          <w:rtl/>
        </w:rPr>
        <w:t xml:space="preserve">ההוא </w:t>
      </w:r>
      <w:proofErr w:type="spellStart"/>
      <w:r>
        <w:rPr>
          <w:rFonts w:cs="FrankRuehl"/>
          <w:sz w:val="28"/>
          <w:szCs w:val="28"/>
          <w:rtl/>
        </w:rPr>
        <w:t>דנחית</w:t>
      </w:r>
      <w:proofErr w:type="spellEnd"/>
      <w:r>
        <w:rPr>
          <w:rFonts w:cs="FrankRuehl"/>
          <w:sz w:val="22"/>
          <w:szCs w:val="22"/>
          <w:rtl/>
        </w:rPr>
        <w:t xml:space="preserve"> (ירד לפני התיבה) </w:t>
      </w:r>
      <w:proofErr w:type="spellStart"/>
      <w:r>
        <w:rPr>
          <w:rFonts w:cs="FrankRuehl"/>
          <w:sz w:val="28"/>
          <w:szCs w:val="28"/>
          <w:rtl/>
        </w:rPr>
        <w:t>קמיה</w:t>
      </w:r>
      <w:proofErr w:type="spellEnd"/>
      <w:r>
        <w:rPr>
          <w:rFonts w:cs="FrankRuehl"/>
          <w:sz w:val="28"/>
          <w:szCs w:val="28"/>
          <w:rtl/>
        </w:rPr>
        <w:t xml:space="preserve"> דרבי </w:t>
      </w:r>
      <w:proofErr w:type="spellStart"/>
      <w:r>
        <w:rPr>
          <w:rFonts w:cs="FrankRuehl"/>
          <w:sz w:val="28"/>
          <w:szCs w:val="28"/>
          <w:rtl/>
        </w:rPr>
        <w:t>חנינא</w:t>
      </w:r>
      <w:proofErr w:type="spellEnd"/>
      <w:r>
        <w:rPr>
          <w:rFonts w:cs="FrankRuehl"/>
          <w:sz w:val="28"/>
          <w:szCs w:val="28"/>
          <w:rtl/>
        </w:rPr>
        <w:t xml:space="preserve"> ואמר "האל הגדול </w:t>
      </w:r>
      <w:proofErr w:type="spellStart"/>
      <w:r>
        <w:rPr>
          <w:rFonts w:cs="FrankRuehl"/>
          <w:sz w:val="28"/>
          <w:szCs w:val="28"/>
          <w:rtl/>
        </w:rPr>
        <w:t>הגבור</w:t>
      </w:r>
      <w:proofErr w:type="spellEnd"/>
      <w:r>
        <w:rPr>
          <w:rFonts w:cs="FrankRuehl"/>
          <w:sz w:val="28"/>
          <w:szCs w:val="28"/>
          <w:rtl/>
        </w:rPr>
        <w:t xml:space="preserve"> והנורא האדיר העזוז </w:t>
      </w:r>
      <w:proofErr w:type="spellStart"/>
      <w:r>
        <w:rPr>
          <w:rFonts w:cs="FrankRuehl"/>
          <w:sz w:val="28"/>
          <w:szCs w:val="28"/>
          <w:rtl/>
        </w:rPr>
        <w:t>היראוי</w:t>
      </w:r>
      <w:proofErr w:type="spellEnd"/>
      <w:r>
        <w:rPr>
          <w:rFonts w:cs="FrankRuehl"/>
          <w:sz w:val="28"/>
          <w:szCs w:val="28"/>
          <w:rtl/>
        </w:rPr>
        <w:t xml:space="preserve"> האמיץ החזק". אמר ליה סיימתיה </w:t>
      </w:r>
      <w:proofErr w:type="spellStart"/>
      <w:r>
        <w:rPr>
          <w:rFonts w:cs="FrankRuehl"/>
          <w:sz w:val="28"/>
          <w:szCs w:val="28"/>
          <w:rtl/>
        </w:rPr>
        <w:t>לשבחא</w:t>
      </w:r>
      <w:proofErr w:type="spellEnd"/>
      <w:r>
        <w:rPr>
          <w:rFonts w:cs="FrankRuehl"/>
          <w:sz w:val="28"/>
          <w:szCs w:val="28"/>
          <w:rtl/>
        </w:rPr>
        <w:t xml:space="preserve"> </w:t>
      </w:r>
      <w:proofErr w:type="spellStart"/>
      <w:r>
        <w:rPr>
          <w:rFonts w:cs="FrankRuehl"/>
          <w:sz w:val="28"/>
          <w:szCs w:val="28"/>
          <w:rtl/>
        </w:rPr>
        <w:t>דמרך</w:t>
      </w:r>
      <w:proofErr w:type="spellEnd"/>
      <w:r>
        <w:rPr>
          <w:rFonts w:cs="FrankRuehl"/>
          <w:sz w:val="28"/>
          <w:szCs w:val="28"/>
          <w:rtl/>
        </w:rPr>
        <w:t xml:space="preserve">? השתא הנך </w:t>
      </w:r>
      <w:proofErr w:type="spellStart"/>
      <w:r>
        <w:rPr>
          <w:rFonts w:cs="FrankRuehl"/>
          <w:sz w:val="28"/>
          <w:szCs w:val="28"/>
          <w:rtl/>
        </w:rPr>
        <w:t>תלתא</w:t>
      </w:r>
      <w:proofErr w:type="spellEnd"/>
      <w:r>
        <w:rPr>
          <w:rFonts w:cs="FrankRuehl"/>
          <w:sz w:val="28"/>
          <w:szCs w:val="28"/>
          <w:rtl/>
        </w:rPr>
        <w:t xml:space="preserve"> אי לאו </w:t>
      </w:r>
      <w:proofErr w:type="spellStart"/>
      <w:r>
        <w:rPr>
          <w:rFonts w:cs="FrankRuehl"/>
          <w:sz w:val="28"/>
          <w:szCs w:val="28"/>
          <w:rtl/>
        </w:rPr>
        <w:t>דאמרן</w:t>
      </w:r>
      <w:proofErr w:type="spellEnd"/>
      <w:r>
        <w:rPr>
          <w:rFonts w:cs="FrankRuehl"/>
          <w:sz w:val="28"/>
          <w:szCs w:val="28"/>
          <w:rtl/>
        </w:rPr>
        <w:t xml:space="preserve"> משה רבנו ואתו אנשי כנסת </w:t>
      </w:r>
      <w:r>
        <w:rPr>
          <w:rFonts w:cs="FrankRuehl"/>
          <w:sz w:val="28"/>
          <w:szCs w:val="28"/>
          <w:rtl/>
        </w:rPr>
        <w:lastRenderedPageBreak/>
        <w:t xml:space="preserve">הגדולה ותקנינו, לא הווה </w:t>
      </w:r>
      <w:proofErr w:type="spellStart"/>
      <w:r>
        <w:rPr>
          <w:rFonts w:cs="FrankRuehl"/>
          <w:sz w:val="28"/>
          <w:szCs w:val="28"/>
          <w:rtl/>
        </w:rPr>
        <w:t>אמרינן</w:t>
      </w:r>
      <w:proofErr w:type="spellEnd"/>
      <w:r>
        <w:rPr>
          <w:rFonts w:cs="FrankRuehl"/>
          <w:sz w:val="28"/>
          <w:szCs w:val="28"/>
          <w:rtl/>
        </w:rPr>
        <w:t xml:space="preserve"> להו ואת אמרת כולי האי?! ע"כ. פירוש כשמפליג לומר שבחים מראה דבריו שהגיע לתכלית השבח</w:t>
      </w:r>
      <w:r>
        <w:rPr>
          <w:rFonts w:cs="FrankRuehl"/>
          <w:sz w:val="22"/>
          <w:szCs w:val="22"/>
          <w:rtl/>
        </w:rPr>
        <w:t xml:space="preserve"> (וזה לא נכון)</w:t>
      </w:r>
      <w:r>
        <w:rPr>
          <w:rFonts w:cs="FrankRuehl"/>
          <w:sz w:val="28"/>
          <w:szCs w:val="28"/>
          <w:rtl/>
        </w:rPr>
        <w:t>, הלכך אין לומר אלא כמו שאמרו הראשונים. הרמב"ם</w:t>
      </w:r>
      <w:r>
        <w:rPr>
          <w:rStyle w:val="1"/>
          <w:rFonts w:cs="FrankRuehl"/>
          <w:sz w:val="28"/>
          <w:szCs w:val="28"/>
          <w:rtl/>
        </w:rPr>
        <w:footnoteReference w:id="4"/>
      </w:r>
      <w:r>
        <w:rPr>
          <w:rFonts w:cs="FrankRuehl"/>
          <w:sz w:val="28"/>
          <w:szCs w:val="28"/>
          <w:rtl/>
        </w:rPr>
        <w:t xml:space="preserve"> בספר מורה נבוכים בח"א </w:t>
      </w:r>
      <w:proofErr w:type="spellStart"/>
      <w:r>
        <w:rPr>
          <w:rFonts w:cs="FrankRuehl"/>
          <w:sz w:val="28"/>
          <w:szCs w:val="28"/>
          <w:rtl/>
        </w:rPr>
        <w:t>פנ"ט</w:t>
      </w:r>
      <w:proofErr w:type="spellEnd"/>
      <w:r>
        <w:rPr>
          <w:rFonts w:cs="FrankRuehl"/>
          <w:sz w:val="28"/>
          <w:szCs w:val="28"/>
          <w:rtl/>
        </w:rPr>
        <w:t xml:space="preserve"> מסביר שזה לא דומה למלך בשר ודם שהיו לו אלף אלפים </w:t>
      </w:r>
      <w:proofErr w:type="spellStart"/>
      <w:r>
        <w:rPr>
          <w:rFonts w:cs="FrankRuehl"/>
          <w:sz w:val="28"/>
          <w:szCs w:val="28"/>
          <w:rtl/>
        </w:rPr>
        <w:t>דינרי</w:t>
      </w:r>
      <w:proofErr w:type="spellEnd"/>
      <w:r>
        <w:rPr>
          <w:rFonts w:cs="FrankRuehl"/>
          <w:sz w:val="28"/>
          <w:szCs w:val="28"/>
          <w:rtl/>
        </w:rPr>
        <w:t xml:space="preserve"> זהב ובני עמו היו מקלסים אותו שיש לו מאה </w:t>
      </w:r>
      <w:proofErr w:type="spellStart"/>
      <w:r>
        <w:rPr>
          <w:rFonts w:cs="FrankRuehl"/>
          <w:sz w:val="28"/>
          <w:szCs w:val="28"/>
          <w:rtl/>
        </w:rPr>
        <w:t>דינרי</w:t>
      </w:r>
      <w:proofErr w:type="spellEnd"/>
      <w:r>
        <w:rPr>
          <w:rFonts w:cs="FrankRuehl"/>
          <w:sz w:val="28"/>
          <w:szCs w:val="28"/>
          <w:rtl/>
        </w:rPr>
        <w:t xml:space="preserve"> זהב</w:t>
      </w:r>
      <w:r>
        <w:rPr>
          <w:rFonts w:cs="FrankRuehl"/>
          <w:sz w:val="22"/>
          <w:szCs w:val="22"/>
          <w:rtl/>
        </w:rPr>
        <w:t xml:space="preserve"> (כי משל זה מראה שהשבח הוא דומה אבל יש פער בכמות בין השבח לבין המלך)</w:t>
      </w:r>
      <w:r>
        <w:rPr>
          <w:rFonts w:cs="FrankRuehl"/>
          <w:sz w:val="28"/>
          <w:szCs w:val="28"/>
          <w:rtl/>
        </w:rPr>
        <w:t xml:space="preserve">, כי השלמות שלו והשלמות שיוחסו לו הם מאותו סוג. אלא זה דומה למלך שיש לו אלפי </w:t>
      </w:r>
      <w:proofErr w:type="spellStart"/>
      <w:r>
        <w:rPr>
          <w:rFonts w:cs="FrankRuehl"/>
          <w:sz w:val="28"/>
          <w:szCs w:val="28"/>
          <w:rtl/>
        </w:rPr>
        <w:t>דינרי</w:t>
      </w:r>
      <w:proofErr w:type="spellEnd"/>
      <w:r>
        <w:rPr>
          <w:rFonts w:cs="FrankRuehl"/>
          <w:sz w:val="28"/>
          <w:szCs w:val="28"/>
          <w:rtl/>
        </w:rPr>
        <w:t xml:space="preserve"> זהב והיו מקלסים אותו שיש לו </w:t>
      </w:r>
      <w:proofErr w:type="spellStart"/>
      <w:r>
        <w:rPr>
          <w:rFonts w:cs="FrankRuehl"/>
          <w:sz w:val="28"/>
          <w:szCs w:val="28"/>
          <w:rtl/>
        </w:rPr>
        <w:t>דינרי</w:t>
      </w:r>
      <w:proofErr w:type="spellEnd"/>
      <w:r>
        <w:rPr>
          <w:rFonts w:cs="FrankRuehl"/>
          <w:sz w:val="28"/>
          <w:szCs w:val="28"/>
          <w:rtl/>
        </w:rPr>
        <w:t xml:space="preserve"> כסף</w:t>
      </w:r>
      <w:r>
        <w:rPr>
          <w:rFonts w:cs="FrankRuehl"/>
          <w:sz w:val="22"/>
          <w:szCs w:val="22"/>
          <w:rtl/>
        </w:rPr>
        <w:t xml:space="preserve"> (סוג אחר)</w:t>
      </w:r>
      <w:r>
        <w:rPr>
          <w:rFonts w:cs="FrankRuehl"/>
          <w:sz w:val="28"/>
          <w:szCs w:val="28"/>
          <w:rtl/>
        </w:rPr>
        <w:t>. המשל האחרון מלמד שכל השלמויות שאנו חושבים שיש לו, הם אינם אצלו יתברך</w:t>
      </w:r>
      <w:r>
        <w:rPr>
          <w:rFonts w:cs="FrankRuehl"/>
          <w:sz w:val="22"/>
          <w:szCs w:val="22"/>
          <w:rtl/>
        </w:rPr>
        <w:t xml:space="preserve"> (לא נחשבים אצלו) </w:t>
      </w:r>
      <w:r>
        <w:rPr>
          <w:rFonts w:cs="FrankRuehl"/>
          <w:sz w:val="28"/>
          <w:szCs w:val="28"/>
          <w:rtl/>
        </w:rPr>
        <w:t>מפני שהם נחשבים ביחס אליו לחסרון אצלו, ולכן הוא גנאי לו שאנו מרבים בשבחו. כלומר שככל שאנו נשבח אותו יותר, זה נראה שאמרנו את שבחיו אבל למעשה כל השבחים שאמרנו הם לא מתקרבים לשבח האמיתי שלו ואף כביכול מקטינים ח"ו את הקב"ה.</w:t>
      </w:r>
    </w:p>
    <w:p w:rsidR="001E6828" w:rsidRDefault="001E6828" w:rsidP="001E6828">
      <w:pPr>
        <w:pStyle w:val="NormalWeb"/>
        <w:tabs>
          <w:tab w:val="left" w:pos="1133"/>
        </w:tabs>
        <w:bidi/>
        <w:spacing w:before="0" w:after="120" w:line="360" w:lineRule="exact"/>
        <w:ind w:left="-6"/>
        <w:jc w:val="both"/>
        <w:rPr>
          <w:rFonts w:cs="FrankRuehl"/>
          <w:sz w:val="28"/>
          <w:szCs w:val="28"/>
          <w:rtl/>
        </w:rPr>
      </w:pPr>
      <w:r>
        <w:rPr>
          <w:rFonts w:cs="FrankRuehl"/>
          <w:b/>
          <w:bCs/>
          <w:sz w:val="28"/>
          <w:szCs w:val="28"/>
          <w:u w:val="single"/>
          <w:rtl/>
        </w:rPr>
        <w:t>זוכר חסדי אבות ומביא גואל לבני בניהם למען שמו</w:t>
      </w:r>
      <w:r>
        <w:rPr>
          <w:rFonts w:cs="FrankRuehl"/>
          <w:sz w:val="28"/>
          <w:szCs w:val="28"/>
          <w:rtl/>
        </w:rPr>
        <w:t xml:space="preserve"> - תקנו להזכיר חסדי אבות אצל הגאולה, לומר שאף אם תמה זכות אבות, גאולתנו עוד קיימת שהרי הבטיח בה בשמו הגדול וכמו ששמו קיים לעולם ולעולמי עולמים, כך גאולתנו לעולם קיימת. וכך כוונתו- זוכר חסדי אבות לבניהם לגאלם, ואף אם תמה זכות אבות, מביא גואל לבני בניהם למען שמו שהוא קיים לעולם. </w:t>
      </w:r>
    </w:p>
    <w:p w:rsidR="001E6828" w:rsidRDefault="001E6828" w:rsidP="001E6828">
      <w:pPr>
        <w:pStyle w:val="NormalWeb"/>
        <w:tabs>
          <w:tab w:val="left" w:pos="1133"/>
        </w:tabs>
        <w:bidi/>
        <w:spacing w:before="0" w:after="120" w:line="360" w:lineRule="exact"/>
        <w:ind w:left="-6"/>
        <w:jc w:val="center"/>
        <w:rPr>
          <w:rFonts w:cs="FrankRuehl"/>
          <w:sz w:val="28"/>
          <w:szCs w:val="28"/>
          <w:u w:val="single"/>
          <w:rtl/>
        </w:rPr>
      </w:pPr>
      <w:r>
        <w:rPr>
          <w:rFonts w:cs="FrankRuehl"/>
          <w:b/>
          <w:bCs/>
          <w:sz w:val="28"/>
          <w:szCs w:val="28"/>
          <w:u w:val="single"/>
          <w:rtl/>
        </w:rPr>
        <w:t>ברכה שנייה- מחיה המתים</w:t>
      </w:r>
    </w:p>
    <w:p w:rsidR="001E6828" w:rsidRDefault="001E6828" w:rsidP="001E6828">
      <w:pPr>
        <w:pStyle w:val="a5"/>
        <w:spacing w:line="360" w:lineRule="exact"/>
        <w:rPr>
          <w:b/>
          <w:bCs/>
          <w:rtl/>
        </w:rPr>
      </w:pPr>
      <w:r>
        <w:rPr>
          <w:rtl/>
        </w:rPr>
        <w:t>מזכירים בה גבורות גשמים שאומר משיב הרוח ומוריד הגשם, וטעמא משום שכשם שתחיית המתים</w:t>
      </w:r>
      <w:r>
        <w:rPr>
          <w:sz w:val="22"/>
          <w:szCs w:val="22"/>
          <w:rtl/>
        </w:rPr>
        <w:t xml:space="preserve"> (מביאה) </w:t>
      </w:r>
      <w:r>
        <w:rPr>
          <w:rtl/>
        </w:rPr>
        <w:t>חיים לעולם כך גשמים חיים לעולם, רב יוסף מסביר שמתוך ששקולה כתחיית המתים לפיכך קבעוה בתחילת המתים</w:t>
      </w:r>
      <w:r>
        <w:rPr>
          <w:sz w:val="22"/>
          <w:szCs w:val="22"/>
          <w:rtl/>
        </w:rPr>
        <w:t xml:space="preserve"> (ברכות לג.)</w:t>
      </w:r>
      <w:r>
        <w:rPr>
          <w:rtl/>
        </w:rPr>
        <w:t>. נהגו לומר משיב הרוח ומוריד הגשם לפני מחיה המתים לפי שיש בגשמים גם כלכלה ופרנסה</w:t>
      </w:r>
      <w:r>
        <w:rPr>
          <w:sz w:val="22"/>
          <w:szCs w:val="22"/>
          <w:rtl/>
        </w:rPr>
        <w:t xml:space="preserve"> (טור בס' קיד)</w:t>
      </w:r>
      <w:r>
        <w:rPr>
          <w:rtl/>
        </w:rPr>
        <w:t>.</w:t>
      </w:r>
    </w:p>
    <w:p w:rsidR="001E6828" w:rsidRDefault="001E6828" w:rsidP="001E6828">
      <w:pPr>
        <w:pStyle w:val="NormalWeb"/>
        <w:tabs>
          <w:tab w:val="left" w:pos="1133"/>
        </w:tabs>
        <w:bidi/>
        <w:spacing w:before="0" w:after="120" w:line="360" w:lineRule="exact"/>
        <w:ind w:left="-6"/>
        <w:jc w:val="center"/>
        <w:rPr>
          <w:rFonts w:cs="FrankRuehl"/>
          <w:sz w:val="28"/>
          <w:szCs w:val="28"/>
          <w:u w:val="single"/>
          <w:rtl/>
        </w:rPr>
      </w:pPr>
      <w:r>
        <w:rPr>
          <w:rFonts w:cs="FrankRuehl"/>
          <w:b/>
          <w:bCs/>
          <w:sz w:val="28"/>
          <w:szCs w:val="28"/>
          <w:u w:val="single"/>
          <w:rtl/>
        </w:rPr>
        <w:t>ברכה רביעית - אתה חונן</w:t>
      </w:r>
    </w:p>
    <w:p w:rsidR="001E6828" w:rsidRDefault="001E6828" w:rsidP="001E6828">
      <w:pPr>
        <w:pStyle w:val="a5"/>
        <w:spacing w:line="360" w:lineRule="exact"/>
        <w:rPr>
          <w:rtl/>
        </w:rPr>
      </w:pPr>
      <w:r>
        <w:rPr>
          <w:rtl/>
        </w:rPr>
        <w:t>קבעו את ברכת אתה חונן להיות ראש לברכות האמצעיות משום שמותר האדם מן הבהמה והוא הבינה והשכל</w:t>
      </w:r>
      <w:r>
        <w:rPr>
          <w:sz w:val="22"/>
          <w:szCs w:val="22"/>
          <w:rtl/>
        </w:rPr>
        <w:t xml:space="preserve"> (מגילה בבלי </w:t>
      </w:r>
      <w:proofErr w:type="spellStart"/>
      <w:r>
        <w:rPr>
          <w:sz w:val="22"/>
          <w:szCs w:val="22"/>
          <w:rtl/>
        </w:rPr>
        <w:t>יז</w:t>
      </w:r>
      <w:proofErr w:type="spellEnd"/>
      <w:r>
        <w:rPr>
          <w:sz w:val="22"/>
          <w:szCs w:val="22"/>
          <w:rtl/>
        </w:rPr>
        <w:t xml:space="preserve">:) </w:t>
      </w:r>
      <w:r>
        <w:rPr>
          <w:rtl/>
        </w:rPr>
        <w:t>והירושלמי מסביר</w:t>
      </w:r>
      <w:r>
        <w:rPr>
          <w:sz w:val="22"/>
          <w:szCs w:val="22"/>
          <w:rtl/>
        </w:rPr>
        <w:t xml:space="preserve"> (ברכות פ"ה </w:t>
      </w:r>
      <w:proofErr w:type="spellStart"/>
      <w:r>
        <w:rPr>
          <w:sz w:val="22"/>
          <w:szCs w:val="22"/>
          <w:rtl/>
        </w:rPr>
        <w:t>ה"ב</w:t>
      </w:r>
      <w:proofErr w:type="spellEnd"/>
      <w:r>
        <w:rPr>
          <w:sz w:val="22"/>
          <w:szCs w:val="22"/>
          <w:rtl/>
        </w:rPr>
        <w:t xml:space="preserve">) </w:t>
      </w:r>
      <w:r>
        <w:rPr>
          <w:rtl/>
        </w:rPr>
        <w:t>אם אין בינה אין תפילה. ומבדילים בה במוצ"ש ומוצאי יום טוב משום שהיא חכמה שמה שהאדם מבדיל בין דבר לדבר חכמה היא לו ולכן קבעוה בברכת החכמה</w:t>
      </w:r>
      <w:r>
        <w:rPr>
          <w:sz w:val="22"/>
          <w:szCs w:val="22"/>
          <w:rtl/>
        </w:rPr>
        <w:t xml:space="preserve"> (טור בס' </w:t>
      </w:r>
      <w:proofErr w:type="spellStart"/>
      <w:r>
        <w:rPr>
          <w:sz w:val="22"/>
          <w:szCs w:val="22"/>
          <w:rtl/>
        </w:rPr>
        <w:t>קטו</w:t>
      </w:r>
      <w:proofErr w:type="spellEnd"/>
      <w:r>
        <w:rPr>
          <w:sz w:val="22"/>
          <w:szCs w:val="22"/>
          <w:rtl/>
        </w:rPr>
        <w:t>)</w:t>
      </w:r>
      <w:r>
        <w:rPr>
          <w:rtl/>
        </w:rPr>
        <w:t>.</w:t>
      </w:r>
    </w:p>
    <w:p w:rsidR="001E6828" w:rsidRDefault="001E6828" w:rsidP="001E6828">
      <w:pPr>
        <w:pStyle w:val="NormalWeb"/>
        <w:tabs>
          <w:tab w:val="left" w:pos="1133"/>
        </w:tabs>
        <w:bidi/>
        <w:spacing w:before="0" w:after="120" w:line="360" w:lineRule="exact"/>
        <w:ind w:left="-6"/>
        <w:jc w:val="center"/>
        <w:rPr>
          <w:rFonts w:cs="FrankRuehl"/>
          <w:sz w:val="28"/>
          <w:szCs w:val="28"/>
          <w:u w:val="single"/>
          <w:rtl/>
        </w:rPr>
      </w:pPr>
      <w:r>
        <w:rPr>
          <w:rFonts w:cs="FrankRuehl"/>
          <w:b/>
          <w:bCs/>
          <w:sz w:val="28"/>
          <w:szCs w:val="28"/>
          <w:u w:val="single"/>
          <w:rtl/>
        </w:rPr>
        <w:t>ברכה חמישית - השיבנו</w:t>
      </w:r>
    </w:p>
    <w:p w:rsidR="001E6828" w:rsidRDefault="001E6828" w:rsidP="001E6828">
      <w:pPr>
        <w:pStyle w:val="a5"/>
        <w:spacing w:line="360" w:lineRule="exact"/>
        <w:rPr>
          <w:rtl/>
        </w:rPr>
      </w:pPr>
      <w:r>
        <w:rPr>
          <w:rtl/>
        </w:rPr>
        <w:t xml:space="preserve">הברכה מתחילה באות "ה" ומסיימת באות "ה" שהם ביחד עשרה כנגד עשרה ימים שבין ראש השנה ליום הכיפורים שמזומנים לבעלי תשובה. תקנו לומר "אבינו" בברכת "השיבנו" </w:t>
      </w:r>
      <w:proofErr w:type="spellStart"/>
      <w:r>
        <w:rPr>
          <w:rtl/>
        </w:rPr>
        <w:t>וב"סלח</w:t>
      </w:r>
      <w:proofErr w:type="spellEnd"/>
      <w:r>
        <w:rPr>
          <w:rtl/>
        </w:rPr>
        <w:t xml:space="preserve"> לנו" מה שאין כן בשאר הברכות, בהשיבנו מכיוון שאנו מזכירים לפניו שהאב חייב ללמד לבנו, ולכן אנו מבקשים ממנו השיבנו לתורתך</w:t>
      </w:r>
      <w:r>
        <w:rPr>
          <w:sz w:val="22"/>
          <w:szCs w:val="22"/>
          <w:rtl/>
        </w:rPr>
        <w:t xml:space="preserve"> (וילמד אותנו אותה)</w:t>
      </w:r>
      <w:r>
        <w:rPr>
          <w:rtl/>
        </w:rPr>
        <w:t xml:space="preserve">. </w:t>
      </w:r>
      <w:proofErr w:type="spellStart"/>
      <w:r>
        <w:rPr>
          <w:rtl/>
        </w:rPr>
        <w:t>ובסלח</w:t>
      </w:r>
      <w:proofErr w:type="spellEnd"/>
      <w:r>
        <w:rPr>
          <w:rtl/>
        </w:rPr>
        <w:t xml:space="preserve"> לנו משום </w:t>
      </w:r>
      <w:proofErr w:type="spellStart"/>
      <w:r>
        <w:rPr>
          <w:rtl/>
        </w:rPr>
        <w:t>דכתיב</w:t>
      </w:r>
      <w:proofErr w:type="spellEnd"/>
      <w:r>
        <w:rPr>
          <w:rtl/>
        </w:rPr>
        <w:t xml:space="preserve"> </w:t>
      </w:r>
      <w:r>
        <w:rPr>
          <w:rtl/>
        </w:rPr>
        <w:lastRenderedPageBreak/>
        <w:t xml:space="preserve">"וישוב אל ה' </w:t>
      </w:r>
      <w:proofErr w:type="spellStart"/>
      <w:r>
        <w:rPr>
          <w:rtl/>
        </w:rPr>
        <w:t>וירחמהו</w:t>
      </w:r>
      <w:proofErr w:type="spellEnd"/>
      <w:r>
        <w:rPr>
          <w:rtl/>
        </w:rPr>
        <w:t xml:space="preserve"> ואל אלוהינו כי ירבה לסלוח"</w:t>
      </w:r>
      <w:r>
        <w:rPr>
          <w:sz w:val="22"/>
          <w:szCs w:val="22"/>
          <w:rtl/>
        </w:rPr>
        <w:t xml:space="preserve"> (ישעיה </w:t>
      </w:r>
      <w:proofErr w:type="spellStart"/>
      <w:r>
        <w:rPr>
          <w:sz w:val="22"/>
          <w:szCs w:val="22"/>
          <w:rtl/>
        </w:rPr>
        <w:t>נה</w:t>
      </w:r>
      <w:proofErr w:type="spellEnd"/>
      <w:r>
        <w:rPr>
          <w:sz w:val="22"/>
          <w:szCs w:val="22"/>
          <w:rtl/>
        </w:rPr>
        <w:t>, ז)</w:t>
      </w:r>
      <w:r>
        <w:rPr>
          <w:rtl/>
        </w:rPr>
        <w:t xml:space="preserve">, על כן אנו </w:t>
      </w:r>
      <w:proofErr w:type="spellStart"/>
      <w:r>
        <w:rPr>
          <w:rtl/>
        </w:rPr>
        <w:t>מזכירין</w:t>
      </w:r>
      <w:proofErr w:type="spellEnd"/>
      <w:r>
        <w:rPr>
          <w:rtl/>
        </w:rPr>
        <w:t xml:space="preserve"> רחמי האב </w:t>
      </w:r>
      <w:proofErr w:type="spellStart"/>
      <w:r>
        <w:rPr>
          <w:rtl/>
        </w:rPr>
        <w:t>דכתיב</w:t>
      </w:r>
      <w:proofErr w:type="spellEnd"/>
      <w:r>
        <w:rPr>
          <w:rtl/>
        </w:rPr>
        <w:t xml:space="preserve"> "כרחם אב על בנים"</w:t>
      </w:r>
      <w:r>
        <w:rPr>
          <w:sz w:val="22"/>
          <w:szCs w:val="22"/>
          <w:rtl/>
        </w:rPr>
        <w:t xml:space="preserve"> (תהילים </w:t>
      </w:r>
      <w:proofErr w:type="spellStart"/>
      <w:r>
        <w:rPr>
          <w:sz w:val="22"/>
          <w:szCs w:val="22"/>
          <w:rtl/>
        </w:rPr>
        <w:t>קג</w:t>
      </w:r>
      <w:proofErr w:type="spellEnd"/>
      <w:r>
        <w:rPr>
          <w:sz w:val="22"/>
          <w:szCs w:val="22"/>
          <w:rtl/>
        </w:rPr>
        <w:t xml:space="preserve">, </w:t>
      </w:r>
      <w:proofErr w:type="spellStart"/>
      <w:r>
        <w:rPr>
          <w:sz w:val="22"/>
          <w:szCs w:val="22"/>
          <w:rtl/>
        </w:rPr>
        <w:t>יב</w:t>
      </w:r>
      <w:proofErr w:type="spellEnd"/>
      <w:r>
        <w:rPr>
          <w:sz w:val="22"/>
          <w:szCs w:val="22"/>
          <w:rtl/>
        </w:rPr>
        <w:t xml:space="preserve">) </w:t>
      </w:r>
      <w:r>
        <w:rPr>
          <w:rtl/>
        </w:rPr>
        <w:t xml:space="preserve">שירחם עלינו ויסלח לנו. </w:t>
      </w:r>
    </w:p>
    <w:p w:rsidR="001E6828" w:rsidRDefault="001E6828" w:rsidP="001E6828">
      <w:pPr>
        <w:pStyle w:val="NormalWeb"/>
        <w:tabs>
          <w:tab w:val="left" w:pos="1133"/>
        </w:tabs>
        <w:bidi/>
        <w:spacing w:before="0" w:after="120" w:line="360" w:lineRule="exact"/>
        <w:ind w:left="-6"/>
        <w:jc w:val="center"/>
        <w:rPr>
          <w:rFonts w:cs="FrankRuehl"/>
          <w:sz w:val="28"/>
          <w:szCs w:val="28"/>
          <w:u w:val="single"/>
          <w:rtl/>
        </w:rPr>
      </w:pPr>
      <w:r>
        <w:rPr>
          <w:rFonts w:cs="FrankRuehl"/>
          <w:b/>
          <w:bCs/>
          <w:sz w:val="28"/>
          <w:szCs w:val="28"/>
          <w:u w:val="single"/>
          <w:rtl/>
        </w:rPr>
        <w:t>עננו - מדוע בתענית הש"ץ בחזרה מוסיף את ברכת עננו לפני רפאנו ויחיד אומרה בשומע תפילה?</w:t>
      </w:r>
    </w:p>
    <w:p w:rsidR="001E6828" w:rsidRDefault="001E6828" w:rsidP="001E6828">
      <w:pPr>
        <w:pStyle w:val="a5"/>
        <w:spacing w:line="360" w:lineRule="exact"/>
        <w:rPr>
          <w:rtl/>
        </w:rPr>
      </w:pPr>
      <w:r>
        <w:rPr>
          <w:rtl/>
        </w:rPr>
        <w:t>איתא בתענית</w:t>
      </w:r>
      <w:r>
        <w:rPr>
          <w:sz w:val="22"/>
          <w:szCs w:val="22"/>
          <w:rtl/>
        </w:rPr>
        <w:t xml:space="preserve"> (</w:t>
      </w:r>
      <w:proofErr w:type="spellStart"/>
      <w:r>
        <w:rPr>
          <w:sz w:val="22"/>
          <w:szCs w:val="22"/>
          <w:rtl/>
        </w:rPr>
        <w:t>יג</w:t>
      </w:r>
      <w:proofErr w:type="spellEnd"/>
      <w:r>
        <w:rPr>
          <w:sz w:val="22"/>
          <w:szCs w:val="22"/>
          <w:rtl/>
        </w:rPr>
        <w:t xml:space="preserve">:) </w:t>
      </w:r>
      <w:proofErr w:type="spellStart"/>
      <w:r>
        <w:rPr>
          <w:rtl/>
        </w:rPr>
        <w:t>אדבריה</w:t>
      </w:r>
      <w:proofErr w:type="spellEnd"/>
      <w:r>
        <w:rPr>
          <w:rtl/>
        </w:rPr>
        <w:t xml:space="preserve"> רב יהודה לרב יצחק בריה ודרש יחיד שקבל עליו תענית מתפלל תפילת תענית</w:t>
      </w:r>
      <w:r>
        <w:rPr>
          <w:sz w:val="24"/>
          <w:szCs w:val="24"/>
          <w:rtl/>
        </w:rPr>
        <w:t xml:space="preserve"> (עננו)</w:t>
      </w:r>
      <w:r>
        <w:rPr>
          <w:rtl/>
        </w:rPr>
        <w:t xml:space="preserve">, והיכן אומרה בין גואל לרופא, מתקיף ליה רב יצחק וכי יחיד קובע ברכה לעצמו?! אלא אמר רב יצחק בשומע תפילה, וכן אמר רב ששת </w:t>
      </w:r>
      <w:proofErr w:type="spellStart"/>
      <w:r>
        <w:rPr>
          <w:rtl/>
        </w:rPr>
        <w:t>בש"ת</w:t>
      </w:r>
      <w:proofErr w:type="spellEnd"/>
      <w:r>
        <w:rPr>
          <w:sz w:val="22"/>
          <w:szCs w:val="22"/>
          <w:rtl/>
        </w:rPr>
        <w:t xml:space="preserve"> (שבה ניתן להוסיף בקשות פרטיות)</w:t>
      </w:r>
      <w:r>
        <w:rPr>
          <w:rtl/>
        </w:rPr>
        <w:t>. מיתיבי אין בין יחיד לציבור אלא שזה מתפלל שמונה עשרה וזה מתפלל תשע עשרה</w:t>
      </w:r>
      <w:r>
        <w:rPr>
          <w:sz w:val="22"/>
          <w:szCs w:val="22"/>
          <w:rtl/>
        </w:rPr>
        <w:t xml:space="preserve"> (עננו ברכה בפני עצמה)</w:t>
      </w:r>
      <w:r>
        <w:rPr>
          <w:rtl/>
        </w:rPr>
        <w:t xml:space="preserve">, ובמסקנת הגמרא ש"ץ בחזרה תשע עשרה ויחיד שמונה עשרה. </w:t>
      </w:r>
    </w:p>
    <w:p w:rsidR="001E6828" w:rsidRDefault="001E6828" w:rsidP="001E6828">
      <w:pPr>
        <w:pStyle w:val="a5"/>
        <w:spacing w:line="360" w:lineRule="exact"/>
        <w:rPr>
          <w:rtl/>
        </w:rPr>
      </w:pPr>
      <w:r>
        <w:rPr>
          <w:rtl/>
        </w:rPr>
        <w:t xml:space="preserve">כתב </w:t>
      </w:r>
      <w:proofErr w:type="spellStart"/>
      <w:r>
        <w:rPr>
          <w:b/>
          <w:bCs/>
          <w:rtl/>
        </w:rPr>
        <w:t>הכלבו</w:t>
      </w:r>
      <w:proofErr w:type="spellEnd"/>
      <w:r>
        <w:rPr>
          <w:rtl/>
        </w:rPr>
        <w:t xml:space="preserve"> שש"ץ בתענית ציבור בתפילת הלחש שלו אומר עננו </w:t>
      </w:r>
      <w:proofErr w:type="spellStart"/>
      <w:r>
        <w:rPr>
          <w:rtl/>
        </w:rPr>
        <w:t>בש"ת</w:t>
      </w:r>
      <w:proofErr w:type="spellEnd"/>
      <w:r>
        <w:rPr>
          <w:rtl/>
        </w:rPr>
        <w:t xml:space="preserve"> כיחיד, וכ"כ </w:t>
      </w:r>
      <w:proofErr w:type="spellStart"/>
      <w:r>
        <w:rPr>
          <w:rtl/>
        </w:rPr>
        <w:t>התוס</w:t>
      </w:r>
      <w:proofErr w:type="spellEnd"/>
      <w:r>
        <w:rPr>
          <w:rtl/>
        </w:rPr>
        <w:t xml:space="preserve">' שאין יחיד קובע ברכה לעצמו לכך צריך כשאומר עננו </w:t>
      </w:r>
      <w:proofErr w:type="spellStart"/>
      <w:r>
        <w:rPr>
          <w:rtl/>
        </w:rPr>
        <w:t>בש"ת</w:t>
      </w:r>
      <w:proofErr w:type="spellEnd"/>
      <w:r>
        <w:rPr>
          <w:rtl/>
        </w:rPr>
        <w:t xml:space="preserve"> שצריך לאומרו קודם שיאמר הברכה שומע תפילה וקודם שיתחיל לומר כי אתה שומע תפילת עמך ישראל ברחמים יאמר עננו ולא יחתום אלא יאמר כי אתה ה' עונה בעת צרה ומושיע ואח"כ כי אתה שומע תפילת עמך ישראל</w:t>
      </w:r>
      <w:r>
        <w:rPr>
          <w:sz w:val="22"/>
          <w:szCs w:val="22"/>
          <w:rtl/>
        </w:rPr>
        <w:t xml:space="preserve"> (בית יוסף בס' תקס"ה)</w:t>
      </w:r>
      <w:r>
        <w:rPr>
          <w:rtl/>
        </w:rPr>
        <w:t xml:space="preserve">. </w:t>
      </w:r>
    </w:p>
    <w:p w:rsidR="001E6828" w:rsidRDefault="001E6828" w:rsidP="001E6828">
      <w:pPr>
        <w:pStyle w:val="a5"/>
        <w:spacing w:line="360" w:lineRule="exact"/>
        <w:rPr>
          <w:b/>
          <w:bCs/>
          <w:rtl/>
        </w:rPr>
      </w:pPr>
      <w:r>
        <w:rPr>
          <w:rtl/>
        </w:rPr>
        <w:t xml:space="preserve">מהגמרא בתענית יוצא שיחיד לא יכול לקבוע ברכה לעצמו אבל ש"ץ בתפילת החזרה קובע ברכה לעצמו, והיכן אומרה? בין גואל לרופא </w:t>
      </w:r>
      <w:proofErr w:type="spellStart"/>
      <w:r>
        <w:rPr>
          <w:rtl/>
        </w:rPr>
        <w:t>דכתיב</w:t>
      </w:r>
      <w:proofErr w:type="spellEnd"/>
      <w:r>
        <w:rPr>
          <w:rtl/>
        </w:rPr>
        <w:t xml:space="preserve"> "ה' צורי וגואלי" וסמיך ליה "יענך ה' ביום צרה" וחותם העונה לעמו ישראל בעת צרה כ"כ הרמב"ם </w:t>
      </w:r>
      <w:proofErr w:type="spellStart"/>
      <w:r>
        <w:rPr>
          <w:rtl/>
        </w:rPr>
        <w:t>בפ"ג</w:t>
      </w:r>
      <w:proofErr w:type="spellEnd"/>
      <w:r>
        <w:rPr>
          <w:sz w:val="22"/>
          <w:szCs w:val="22"/>
          <w:rtl/>
        </w:rPr>
        <w:t xml:space="preserve"> (בית יוסף בס' </w:t>
      </w:r>
      <w:proofErr w:type="spellStart"/>
      <w:r>
        <w:rPr>
          <w:sz w:val="22"/>
          <w:szCs w:val="22"/>
          <w:rtl/>
        </w:rPr>
        <w:t>תקסו</w:t>
      </w:r>
      <w:proofErr w:type="spellEnd"/>
      <w:r>
        <w:rPr>
          <w:sz w:val="22"/>
          <w:szCs w:val="22"/>
          <w:rtl/>
        </w:rPr>
        <w:t>)</w:t>
      </w:r>
      <w:r>
        <w:rPr>
          <w:rtl/>
        </w:rPr>
        <w:t xml:space="preserve">. </w:t>
      </w:r>
    </w:p>
    <w:p w:rsidR="001E6828" w:rsidRDefault="001E6828" w:rsidP="001E6828">
      <w:pPr>
        <w:pStyle w:val="a5"/>
        <w:spacing w:line="360" w:lineRule="exact"/>
        <w:ind w:firstLine="0"/>
        <w:jc w:val="center"/>
        <w:rPr>
          <w:u w:val="single"/>
          <w:rtl/>
        </w:rPr>
      </w:pPr>
      <w:r>
        <w:rPr>
          <w:b/>
          <w:bCs/>
          <w:u w:val="single"/>
          <w:rtl/>
        </w:rPr>
        <w:t>ברכה שמינית - רפאנו</w:t>
      </w:r>
    </w:p>
    <w:p w:rsidR="001E6828" w:rsidRDefault="001E6828" w:rsidP="001E6828">
      <w:pPr>
        <w:pStyle w:val="a5"/>
        <w:spacing w:line="360" w:lineRule="exact"/>
        <w:rPr>
          <w:b/>
          <w:bCs/>
          <w:rtl/>
        </w:rPr>
      </w:pPr>
      <w:r>
        <w:rPr>
          <w:rtl/>
        </w:rPr>
        <w:t>הברכה נתקנה לפי הפסוק "רפאני ה' וארפא"</w:t>
      </w:r>
      <w:r>
        <w:rPr>
          <w:sz w:val="22"/>
          <w:szCs w:val="22"/>
          <w:rtl/>
        </w:rPr>
        <w:t xml:space="preserve"> (ירמיהו </w:t>
      </w:r>
      <w:proofErr w:type="spellStart"/>
      <w:r>
        <w:rPr>
          <w:sz w:val="22"/>
          <w:szCs w:val="22"/>
          <w:rtl/>
        </w:rPr>
        <w:t>יז</w:t>
      </w:r>
      <w:proofErr w:type="spellEnd"/>
      <w:r>
        <w:rPr>
          <w:sz w:val="22"/>
          <w:szCs w:val="22"/>
          <w:rtl/>
        </w:rPr>
        <w:t>, יד)</w:t>
      </w:r>
      <w:r>
        <w:rPr>
          <w:rtl/>
        </w:rPr>
        <w:t xml:space="preserve">, הפסוק הוא בלשון יחיד, לכאורה קשה </w:t>
      </w:r>
      <w:proofErr w:type="spellStart"/>
      <w:r>
        <w:rPr>
          <w:rtl/>
        </w:rPr>
        <w:t>דתניא</w:t>
      </w:r>
      <w:proofErr w:type="spellEnd"/>
      <w:r>
        <w:rPr>
          <w:rtl/>
        </w:rPr>
        <w:t xml:space="preserve"> כל הכתוב לרבים אין </w:t>
      </w:r>
      <w:proofErr w:type="spellStart"/>
      <w:r>
        <w:rPr>
          <w:rtl/>
        </w:rPr>
        <w:t>מכנין</w:t>
      </w:r>
      <w:proofErr w:type="spellEnd"/>
      <w:r>
        <w:rPr>
          <w:rtl/>
        </w:rPr>
        <w:t xml:space="preserve"> אותו ליחיד, ליחיד אין </w:t>
      </w:r>
      <w:proofErr w:type="spellStart"/>
      <w:r>
        <w:rPr>
          <w:rtl/>
        </w:rPr>
        <w:t>מכנין</w:t>
      </w:r>
      <w:proofErr w:type="spellEnd"/>
      <w:r>
        <w:rPr>
          <w:rtl/>
        </w:rPr>
        <w:t xml:space="preserve"> אותו בלשון רבים? פירש </w:t>
      </w:r>
      <w:proofErr w:type="spellStart"/>
      <w:r>
        <w:rPr>
          <w:rtl/>
        </w:rPr>
        <w:t>הרמ"ה</w:t>
      </w:r>
      <w:proofErr w:type="spellEnd"/>
      <w:r>
        <w:rPr>
          <w:rtl/>
        </w:rPr>
        <w:t xml:space="preserve"> שהכוונה שאסור לשנות מיחיד לרבים כאשר מתרגמים את הפסוק וה"ה </w:t>
      </w:r>
      <w:proofErr w:type="spellStart"/>
      <w:r>
        <w:rPr>
          <w:rtl/>
        </w:rPr>
        <w:t>נמי</w:t>
      </w:r>
      <w:proofErr w:type="spellEnd"/>
      <w:r>
        <w:rPr>
          <w:rtl/>
        </w:rPr>
        <w:t xml:space="preserve"> הקורא את הפסוק אסור לו לשנות אבל פסוקים של תפילה שאין כוונת הציבור </w:t>
      </w:r>
      <w:proofErr w:type="spellStart"/>
      <w:r>
        <w:rPr>
          <w:rtl/>
        </w:rPr>
        <w:t>לקרותם</w:t>
      </w:r>
      <w:proofErr w:type="spellEnd"/>
      <w:r>
        <w:rPr>
          <w:rtl/>
        </w:rPr>
        <w:t xml:space="preserve"> אלא להתחנן דרך תפלה ובקשה, הרי הן כשאר תפילות </w:t>
      </w:r>
      <w:proofErr w:type="spellStart"/>
      <w:r>
        <w:rPr>
          <w:rtl/>
        </w:rPr>
        <w:t>ורשאין</w:t>
      </w:r>
      <w:proofErr w:type="spellEnd"/>
      <w:r>
        <w:rPr>
          <w:rtl/>
        </w:rPr>
        <w:t xml:space="preserve"> </w:t>
      </w:r>
      <w:proofErr w:type="spellStart"/>
      <w:r>
        <w:rPr>
          <w:rtl/>
        </w:rPr>
        <w:t>לשנותם</w:t>
      </w:r>
      <w:proofErr w:type="spellEnd"/>
      <w:r>
        <w:rPr>
          <w:rtl/>
        </w:rPr>
        <w:t xml:space="preserve"> כפי צורך השעה ולפי עניין תחנתם ובקשתם. ורבנו יונה מסביר שדווקא כשקורא כל המזמור או כל העניין כסדר אז אין לשנות, אבל כשמתפלל ואומר פסוקים הנה והנה יכול לשנות מיחיד לרבים ומרבים ליחיד וכ"כ </w:t>
      </w:r>
      <w:proofErr w:type="spellStart"/>
      <w:r>
        <w:rPr>
          <w:rtl/>
        </w:rPr>
        <w:t>הרא"ש</w:t>
      </w:r>
      <w:proofErr w:type="spellEnd"/>
      <w:r>
        <w:rPr>
          <w:sz w:val="22"/>
          <w:szCs w:val="22"/>
          <w:rtl/>
        </w:rPr>
        <w:t xml:space="preserve"> (טור בס' </w:t>
      </w:r>
      <w:proofErr w:type="spellStart"/>
      <w:r>
        <w:rPr>
          <w:sz w:val="22"/>
          <w:szCs w:val="22"/>
          <w:rtl/>
        </w:rPr>
        <w:t>קטז</w:t>
      </w:r>
      <w:proofErr w:type="spellEnd"/>
      <w:r>
        <w:rPr>
          <w:sz w:val="22"/>
          <w:szCs w:val="22"/>
          <w:rtl/>
        </w:rPr>
        <w:t>)</w:t>
      </w:r>
      <w:r>
        <w:rPr>
          <w:rtl/>
        </w:rPr>
        <w:t xml:space="preserve">. </w:t>
      </w:r>
    </w:p>
    <w:p w:rsidR="001E6828" w:rsidRDefault="001E6828" w:rsidP="001E6828">
      <w:pPr>
        <w:pStyle w:val="a5"/>
        <w:spacing w:line="360" w:lineRule="exact"/>
        <w:ind w:firstLine="0"/>
        <w:jc w:val="center"/>
        <w:rPr>
          <w:b/>
          <w:bCs/>
          <w:rtl/>
        </w:rPr>
      </w:pPr>
    </w:p>
    <w:p w:rsidR="001E6828" w:rsidRDefault="001E6828" w:rsidP="001E6828">
      <w:pPr>
        <w:pStyle w:val="a5"/>
        <w:spacing w:line="360" w:lineRule="exact"/>
        <w:ind w:firstLine="0"/>
        <w:jc w:val="center"/>
        <w:rPr>
          <w:u w:val="single"/>
          <w:rtl/>
        </w:rPr>
      </w:pPr>
      <w:r>
        <w:rPr>
          <w:b/>
          <w:bCs/>
          <w:u w:val="single"/>
          <w:rtl/>
        </w:rPr>
        <w:t>ברכה תשיעית - השנים</w:t>
      </w:r>
    </w:p>
    <w:p w:rsidR="001E6828" w:rsidRDefault="001E6828" w:rsidP="001E6828">
      <w:pPr>
        <w:pStyle w:val="a5"/>
        <w:spacing w:line="360" w:lineRule="exact"/>
        <w:rPr>
          <w:b/>
          <w:bCs/>
          <w:rtl/>
        </w:rPr>
      </w:pPr>
      <w:r>
        <w:rPr>
          <w:rtl/>
        </w:rPr>
        <w:t>באשכנז אין משנים את נוסח הברכה אלא אומרים בימות הגשמים "ותן טל ומטר לברכה" ובימות החמה "ותן ברכה"</w:t>
      </w:r>
      <w:r>
        <w:rPr>
          <w:sz w:val="22"/>
          <w:szCs w:val="22"/>
          <w:rtl/>
        </w:rPr>
        <w:t xml:space="preserve"> (כלומר שאין </w:t>
      </w:r>
      <w:proofErr w:type="spellStart"/>
      <w:r>
        <w:rPr>
          <w:sz w:val="22"/>
          <w:szCs w:val="22"/>
          <w:rtl/>
        </w:rPr>
        <w:t>שואלין</w:t>
      </w:r>
      <w:proofErr w:type="spellEnd"/>
      <w:r>
        <w:rPr>
          <w:sz w:val="22"/>
          <w:szCs w:val="22"/>
          <w:rtl/>
        </w:rPr>
        <w:t xml:space="preserve"> בימות החמה לא טל ולא מטר) </w:t>
      </w:r>
      <w:r>
        <w:rPr>
          <w:rtl/>
        </w:rPr>
        <w:t xml:space="preserve">והכי משמע לישנא </w:t>
      </w:r>
      <w:proofErr w:type="spellStart"/>
      <w:r>
        <w:rPr>
          <w:rtl/>
        </w:rPr>
        <w:t>דגמרא</w:t>
      </w:r>
      <w:proofErr w:type="spellEnd"/>
      <w:r>
        <w:rPr>
          <w:rtl/>
        </w:rPr>
        <w:t xml:space="preserve"> "שאלה בברכת השנים" </w:t>
      </w:r>
      <w:proofErr w:type="spellStart"/>
      <w:r>
        <w:rPr>
          <w:rtl/>
        </w:rPr>
        <w:t>אלמא</w:t>
      </w:r>
      <w:proofErr w:type="spellEnd"/>
      <w:r>
        <w:rPr>
          <w:rtl/>
        </w:rPr>
        <w:t xml:space="preserve"> אין לשנות אותה אלא </w:t>
      </w:r>
      <w:proofErr w:type="spellStart"/>
      <w:r>
        <w:rPr>
          <w:rtl/>
        </w:rPr>
        <w:t>ששואלין</w:t>
      </w:r>
      <w:proofErr w:type="spellEnd"/>
      <w:r>
        <w:rPr>
          <w:rtl/>
        </w:rPr>
        <w:t xml:space="preserve"> בה מטר. ובספרד </w:t>
      </w:r>
      <w:proofErr w:type="spellStart"/>
      <w:r>
        <w:rPr>
          <w:rtl/>
        </w:rPr>
        <w:t>נוהגין</w:t>
      </w:r>
      <w:proofErr w:type="spellEnd"/>
      <w:r>
        <w:rPr>
          <w:rtl/>
        </w:rPr>
        <w:t xml:space="preserve"> בימות החמה לומר "ברכנו" ובימות הגשמים "ברך עלינו" </w:t>
      </w:r>
      <w:proofErr w:type="spellStart"/>
      <w:r>
        <w:rPr>
          <w:rtl/>
        </w:rPr>
        <w:t>ונוהגין</w:t>
      </w:r>
      <w:proofErr w:type="spellEnd"/>
      <w:r>
        <w:rPr>
          <w:rtl/>
        </w:rPr>
        <w:t xml:space="preserve"> לשאול טל בימות החמה</w:t>
      </w:r>
      <w:r>
        <w:rPr>
          <w:sz w:val="22"/>
          <w:szCs w:val="22"/>
          <w:rtl/>
        </w:rPr>
        <w:t xml:space="preserve"> (בית יוסף בס' </w:t>
      </w:r>
      <w:proofErr w:type="spellStart"/>
      <w:r>
        <w:rPr>
          <w:sz w:val="22"/>
          <w:szCs w:val="22"/>
          <w:rtl/>
        </w:rPr>
        <w:t>קיז</w:t>
      </w:r>
      <w:proofErr w:type="spellEnd"/>
      <w:r>
        <w:rPr>
          <w:sz w:val="22"/>
          <w:szCs w:val="22"/>
          <w:rtl/>
        </w:rPr>
        <w:t>)</w:t>
      </w:r>
      <w:r>
        <w:rPr>
          <w:rtl/>
        </w:rPr>
        <w:t xml:space="preserve">. </w:t>
      </w:r>
    </w:p>
    <w:p w:rsidR="001E6828" w:rsidRDefault="001E6828" w:rsidP="001E6828">
      <w:pPr>
        <w:pStyle w:val="a5"/>
        <w:spacing w:line="360" w:lineRule="exact"/>
        <w:ind w:firstLine="0"/>
        <w:jc w:val="center"/>
        <w:rPr>
          <w:b/>
          <w:bCs/>
          <w:rtl/>
        </w:rPr>
      </w:pPr>
    </w:p>
    <w:p w:rsidR="001E6828" w:rsidRDefault="001E6828" w:rsidP="001E6828">
      <w:pPr>
        <w:pStyle w:val="a5"/>
        <w:spacing w:line="360" w:lineRule="exact"/>
        <w:ind w:firstLine="0"/>
        <w:jc w:val="center"/>
        <w:rPr>
          <w:u w:val="single"/>
          <w:rtl/>
        </w:rPr>
      </w:pPr>
      <w:r>
        <w:rPr>
          <w:b/>
          <w:bCs/>
          <w:u w:val="single"/>
          <w:rtl/>
        </w:rPr>
        <w:t>ברכה אחת עשרה - השיבה שופטינו כבראשונה</w:t>
      </w:r>
    </w:p>
    <w:p w:rsidR="001E6828" w:rsidRDefault="001E6828" w:rsidP="001E6828">
      <w:pPr>
        <w:pStyle w:val="a5"/>
        <w:spacing w:line="360" w:lineRule="exact"/>
        <w:rPr>
          <w:b/>
          <w:bCs/>
          <w:rtl/>
        </w:rPr>
      </w:pPr>
      <w:r>
        <w:rPr>
          <w:rtl/>
        </w:rPr>
        <w:lastRenderedPageBreak/>
        <w:t xml:space="preserve">כתב </w:t>
      </w:r>
      <w:proofErr w:type="spellStart"/>
      <w:r>
        <w:rPr>
          <w:rtl/>
        </w:rPr>
        <w:t>ה"ר</w:t>
      </w:r>
      <w:proofErr w:type="spellEnd"/>
      <w:r>
        <w:rPr>
          <w:rtl/>
        </w:rPr>
        <w:t xml:space="preserve"> יחיאל</w:t>
      </w:r>
      <w:r>
        <w:rPr>
          <w:sz w:val="22"/>
          <w:szCs w:val="22"/>
          <w:rtl/>
        </w:rPr>
        <w:t xml:space="preserve"> (אחיו של הטור) </w:t>
      </w:r>
      <w:r>
        <w:rPr>
          <w:rtl/>
        </w:rPr>
        <w:t>מעולם תמהתי על חתימת ברכה זו, למה נשנית מכל חתימות ברכות שמונה עשרה לעניין מלכות</w:t>
      </w:r>
      <w:r>
        <w:rPr>
          <w:sz w:val="22"/>
          <w:szCs w:val="22"/>
          <w:rtl/>
        </w:rPr>
        <w:t xml:space="preserve"> (מלך אוהב צדקה ומשפט)</w:t>
      </w:r>
      <w:r>
        <w:rPr>
          <w:rtl/>
        </w:rPr>
        <w:t xml:space="preserve">, הרי קיימא לן ברכה הסמוכה לחברתה אין בה מלכות?! כתוב במחזור </w:t>
      </w:r>
      <w:proofErr w:type="spellStart"/>
      <w:r>
        <w:rPr>
          <w:rtl/>
        </w:rPr>
        <w:t>ויטרי</w:t>
      </w:r>
      <w:proofErr w:type="spellEnd"/>
      <w:r>
        <w:rPr>
          <w:rtl/>
        </w:rPr>
        <w:t xml:space="preserve"> שלגבי משפט שייך לומר מלכות יותר משאר הברכות </w:t>
      </w:r>
      <w:proofErr w:type="spellStart"/>
      <w:r>
        <w:rPr>
          <w:rtl/>
        </w:rPr>
        <w:t>דכתיב</w:t>
      </w:r>
      <w:proofErr w:type="spellEnd"/>
      <w:r>
        <w:rPr>
          <w:rtl/>
        </w:rPr>
        <w:t xml:space="preserve"> "מלך במשפט יעמיד ארץ"</w:t>
      </w:r>
      <w:r>
        <w:rPr>
          <w:sz w:val="22"/>
          <w:szCs w:val="22"/>
          <w:rtl/>
        </w:rPr>
        <w:t xml:space="preserve"> (משלי </w:t>
      </w:r>
      <w:proofErr w:type="spellStart"/>
      <w:r>
        <w:rPr>
          <w:sz w:val="22"/>
          <w:szCs w:val="22"/>
          <w:rtl/>
        </w:rPr>
        <w:t>כט</w:t>
      </w:r>
      <w:proofErr w:type="spellEnd"/>
      <w:r>
        <w:rPr>
          <w:sz w:val="22"/>
          <w:szCs w:val="22"/>
          <w:rtl/>
        </w:rPr>
        <w:t xml:space="preserve">, ד) </w:t>
      </w:r>
      <w:r>
        <w:rPr>
          <w:rtl/>
        </w:rPr>
        <w:t xml:space="preserve">טור בס' </w:t>
      </w:r>
      <w:proofErr w:type="spellStart"/>
      <w:r>
        <w:rPr>
          <w:rtl/>
        </w:rPr>
        <w:t>קיח</w:t>
      </w:r>
      <w:proofErr w:type="spellEnd"/>
      <w:r>
        <w:rPr>
          <w:rtl/>
        </w:rPr>
        <w:t xml:space="preserve">. </w:t>
      </w:r>
    </w:p>
    <w:p w:rsidR="001E6828" w:rsidRDefault="001E6828" w:rsidP="001E6828">
      <w:pPr>
        <w:pStyle w:val="a5"/>
        <w:spacing w:line="360" w:lineRule="exact"/>
        <w:ind w:firstLine="0"/>
        <w:jc w:val="center"/>
        <w:rPr>
          <w:u w:val="single"/>
          <w:rtl/>
        </w:rPr>
      </w:pPr>
      <w:r>
        <w:rPr>
          <w:b/>
          <w:bCs/>
          <w:u w:val="single"/>
          <w:rtl/>
        </w:rPr>
        <w:t>ברכה שש עשרה - שמע קולנו</w:t>
      </w:r>
    </w:p>
    <w:p w:rsidR="001E6828" w:rsidRDefault="001E6828" w:rsidP="001E6828">
      <w:pPr>
        <w:pStyle w:val="a5"/>
        <w:spacing w:line="360" w:lineRule="exact"/>
        <w:rPr>
          <w:b/>
          <w:bCs/>
          <w:rtl/>
        </w:rPr>
      </w:pPr>
      <w:r>
        <w:rPr>
          <w:rtl/>
        </w:rPr>
        <w:t xml:space="preserve">אמר רב יהודה אמר שמואל שואל אדם צרכיו בשומע תפילה, אמר רב יהודה בריה </w:t>
      </w:r>
      <w:proofErr w:type="spellStart"/>
      <w:r>
        <w:rPr>
          <w:rtl/>
        </w:rPr>
        <w:t>דרב</w:t>
      </w:r>
      <w:proofErr w:type="spellEnd"/>
      <w:r>
        <w:rPr>
          <w:rtl/>
        </w:rPr>
        <w:t xml:space="preserve"> שמואל בר </w:t>
      </w:r>
      <w:proofErr w:type="spellStart"/>
      <w:r>
        <w:rPr>
          <w:rtl/>
        </w:rPr>
        <w:t>שילת</w:t>
      </w:r>
      <w:proofErr w:type="spellEnd"/>
      <w:r>
        <w:rPr>
          <w:rtl/>
        </w:rPr>
        <w:t xml:space="preserve"> משמיה </w:t>
      </w:r>
      <w:proofErr w:type="spellStart"/>
      <w:r>
        <w:rPr>
          <w:rtl/>
        </w:rPr>
        <w:t>דרב</w:t>
      </w:r>
      <w:proofErr w:type="spellEnd"/>
      <w:r>
        <w:rPr>
          <w:rtl/>
        </w:rPr>
        <w:t xml:space="preserve"> אע"פ שאמרו שואל אדם צרכיו בשומע תפילה אבל אם בא לומר בסוף כל ברכה וברכה מעין כל ברכה וברכה אומר. אמר רב </w:t>
      </w:r>
      <w:proofErr w:type="spellStart"/>
      <w:r>
        <w:rPr>
          <w:rtl/>
        </w:rPr>
        <w:t>חייא</w:t>
      </w:r>
      <w:proofErr w:type="spellEnd"/>
      <w:r>
        <w:rPr>
          <w:rtl/>
        </w:rPr>
        <w:t xml:space="preserve"> בר אשי אמר רב אע"פ שאמרו שואל אדם צרכיו בשומע תפילה, אם יש לו חולה בתוך ביתו אומר בברכת חולים, ואם צריך לפרנסה אומר בברכת השנים. אמר רבי יהושע בן לוי אע"פ שאמרו שואל אדם צרכיו בשומע תפילה, אם בא לומר אחר תפילתו כסדר יום הכיפורים אומר</w:t>
      </w:r>
      <w:r>
        <w:rPr>
          <w:sz w:val="22"/>
          <w:szCs w:val="22"/>
          <w:rtl/>
        </w:rPr>
        <w:t xml:space="preserve"> (ע"ז ח.)</w:t>
      </w:r>
      <w:r>
        <w:rPr>
          <w:rtl/>
        </w:rPr>
        <w:t>.</w:t>
      </w:r>
      <w:r>
        <w:rPr>
          <w:b/>
          <w:bCs/>
          <w:rtl/>
        </w:rPr>
        <w:t xml:space="preserve"> </w:t>
      </w:r>
    </w:p>
    <w:p w:rsidR="001E6828" w:rsidRDefault="001E6828" w:rsidP="001E6828">
      <w:pPr>
        <w:pStyle w:val="a5"/>
        <w:spacing w:line="360" w:lineRule="exact"/>
        <w:rPr>
          <w:rtl/>
        </w:rPr>
      </w:pPr>
      <w:r>
        <w:rPr>
          <w:b/>
          <w:bCs/>
          <w:rtl/>
        </w:rPr>
        <w:t>רבנו יונה</w:t>
      </w:r>
      <w:r>
        <w:rPr>
          <w:sz w:val="22"/>
          <w:szCs w:val="22"/>
          <w:rtl/>
        </w:rPr>
        <w:t xml:space="preserve"> (ברכות </w:t>
      </w:r>
      <w:proofErr w:type="spellStart"/>
      <w:r>
        <w:rPr>
          <w:sz w:val="22"/>
          <w:szCs w:val="22"/>
          <w:rtl/>
        </w:rPr>
        <w:t>כב</w:t>
      </w:r>
      <w:proofErr w:type="spellEnd"/>
      <w:r>
        <w:rPr>
          <w:sz w:val="22"/>
          <w:szCs w:val="22"/>
          <w:rtl/>
        </w:rPr>
        <w:t xml:space="preserve">: ד"ה אע"פ) </w:t>
      </w:r>
      <w:r>
        <w:rPr>
          <w:rtl/>
        </w:rPr>
        <w:t>למד מהגמרא בע"ז שאין מחלוקת בין האמוראים אלא ישנם ארבעה דינים חלוקים:</w:t>
      </w:r>
    </w:p>
    <w:p w:rsidR="001E6828" w:rsidRDefault="001E6828" w:rsidP="001E6828">
      <w:pPr>
        <w:pStyle w:val="NormalWeb"/>
        <w:numPr>
          <w:ilvl w:val="0"/>
          <w:numId w:val="1"/>
        </w:numPr>
        <w:tabs>
          <w:tab w:val="left" w:pos="277"/>
        </w:tabs>
        <w:bidi/>
        <w:spacing w:before="0" w:after="120" w:line="360" w:lineRule="exact"/>
        <w:ind w:left="277" w:hanging="283"/>
        <w:jc w:val="both"/>
        <w:rPr>
          <w:rFonts w:cs="FrankRuehl"/>
          <w:sz w:val="28"/>
          <w:szCs w:val="28"/>
          <w:rtl/>
        </w:rPr>
      </w:pPr>
      <w:r>
        <w:rPr>
          <w:rFonts w:cs="FrankRuehl"/>
          <w:b/>
          <w:bCs/>
          <w:sz w:val="28"/>
          <w:szCs w:val="28"/>
          <w:rtl/>
        </w:rPr>
        <w:t>בברכת שומע תפילה</w:t>
      </w:r>
      <w:r>
        <w:rPr>
          <w:rFonts w:cs="FrankRuehl"/>
          <w:sz w:val="28"/>
          <w:szCs w:val="28"/>
          <w:rtl/>
        </w:rPr>
        <w:t>- יכול לשאול כל צרכיו. הברכה כוללת את כל הצרכים ולכך היא נתקנה.</w:t>
      </w:r>
    </w:p>
    <w:p w:rsidR="001E6828" w:rsidRDefault="001E6828" w:rsidP="001E6828">
      <w:pPr>
        <w:pStyle w:val="NormalWeb"/>
        <w:numPr>
          <w:ilvl w:val="0"/>
          <w:numId w:val="1"/>
        </w:numPr>
        <w:tabs>
          <w:tab w:val="left" w:pos="277"/>
        </w:tabs>
        <w:bidi/>
        <w:spacing w:before="0" w:after="120" w:line="360" w:lineRule="exact"/>
        <w:ind w:left="277" w:hanging="283"/>
        <w:jc w:val="both"/>
        <w:rPr>
          <w:rFonts w:cs="FrankRuehl"/>
          <w:sz w:val="28"/>
          <w:szCs w:val="28"/>
          <w:rtl/>
        </w:rPr>
      </w:pPr>
      <w:r>
        <w:rPr>
          <w:rFonts w:cs="FrankRuehl"/>
          <w:b/>
          <w:bCs/>
          <w:sz w:val="28"/>
          <w:szCs w:val="28"/>
          <w:rtl/>
        </w:rPr>
        <w:t>צרכי רבים</w:t>
      </w:r>
      <w:r>
        <w:rPr>
          <w:rFonts w:cs="FrankRuehl"/>
          <w:sz w:val="22"/>
          <w:szCs w:val="22"/>
          <w:rtl/>
        </w:rPr>
        <w:t xml:space="preserve"> (כל ישראל)</w:t>
      </w:r>
      <w:r>
        <w:rPr>
          <w:rFonts w:cs="FrankRuehl"/>
          <w:sz w:val="28"/>
          <w:szCs w:val="28"/>
          <w:rtl/>
        </w:rPr>
        <w:t xml:space="preserve"> - יכול לבקש דווקא בסוף כל ברכה</w:t>
      </w:r>
      <w:r>
        <w:rPr>
          <w:rFonts w:cs="FrankRuehl"/>
          <w:sz w:val="22"/>
          <w:szCs w:val="22"/>
          <w:rtl/>
        </w:rPr>
        <w:t xml:space="preserve"> (</w:t>
      </w:r>
      <w:proofErr w:type="spellStart"/>
      <w:r>
        <w:rPr>
          <w:rFonts w:cs="FrankRuehl"/>
          <w:sz w:val="22"/>
          <w:szCs w:val="22"/>
          <w:rtl/>
        </w:rPr>
        <w:t>דכיון</w:t>
      </w:r>
      <w:proofErr w:type="spellEnd"/>
      <w:r>
        <w:rPr>
          <w:rFonts w:cs="FrankRuehl"/>
          <w:sz w:val="22"/>
          <w:szCs w:val="22"/>
          <w:rtl/>
        </w:rPr>
        <w:t xml:space="preserve"> שהשלים כבר מה שתקנו החכמים בברכה ולכן מותר להוסיף) </w:t>
      </w:r>
      <w:r>
        <w:rPr>
          <w:rFonts w:cs="FrankRuehl"/>
          <w:sz w:val="28"/>
          <w:szCs w:val="28"/>
          <w:u w:val="single"/>
          <w:rtl/>
        </w:rPr>
        <w:t>מעין הברכה</w:t>
      </w:r>
      <w:r>
        <w:rPr>
          <w:rFonts w:cs="FrankRuehl"/>
          <w:sz w:val="28"/>
          <w:szCs w:val="28"/>
          <w:rtl/>
        </w:rPr>
        <w:t xml:space="preserve"> בלשון רבים בלבד, אבל לא באמצע של הברכה</w:t>
      </w:r>
      <w:r>
        <w:rPr>
          <w:rFonts w:cs="FrankRuehl"/>
          <w:sz w:val="22"/>
          <w:szCs w:val="22"/>
          <w:rtl/>
        </w:rPr>
        <w:t xml:space="preserve"> (שאז נראה כמוסיף על המטבע שתקנו חכמים)</w:t>
      </w:r>
      <w:r>
        <w:rPr>
          <w:rFonts w:cs="FrankRuehl"/>
          <w:sz w:val="28"/>
          <w:szCs w:val="28"/>
          <w:rtl/>
        </w:rPr>
        <w:t xml:space="preserve">. </w:t>
      </w:r>
    </w:p>
    <w:p w:rsidR="001E6828" w:rsidRDefault="001E6828" w:rsidP="001E6828">
      <w:pPr>
        <w:pStyle w:val="NormalWeb"/>
        <w:numPr>
          <w:ilvl w:val="0"/>
          <w:numId w:val="1"/>
        </w:numPr>
        <w:tabs>
          <w:tab w:val="left" w:pos="277"/>
        </w:tabs>
        <w:bidi/>
        <w:spacing w:before="0" w:after="120" w:line="360" w:lineRule="exact"/>
        <w:ind w:left="277" w:hanging="283"/>
        <w:jc w:val="both"/>
        <w:rPr>
          <w:rFonts w:cs="FrankRuehl"/>
          <w:sz w:val="28"/>
          <w:szCs w:val="28"/>
        </w:rPr>
      </w:pPr>
      <w:r>
        <w:rPr>
          <w:rFonts w:cs="FrankRuehl"/>
          <w:b/>
          <w:bCs/>
          <w:sz w:val="28"/>
          <w:szCs w:val="28"/>
          <w:rtl/>
        </w:rPr>
        <w:t>צרכי יחיד</w:t>
      </w:r>
      <w:r>
        <w:rPr>
          <w:rFonts w:cs="FrankRuehl"/>
          <w:sz w:val="28"/>
          <w:szCs w:val="28"/>
          <w:rtl/>
        </w:rPr>
        <w:t>- יאמר בלשון יחיד ואפילו באמצע הברכה</w:t>
      </w:r>
      <w:r>
        <w:rPr>
          <w:rFonts w:cs="FrankRuehl"/>
          <w:sz w:val="22"/>
          <w:szCs w:val="22"/>
          <w:rtl/>
        </w:rPr>
        <w:t xml:space="preserve"> (</w:t>
      </w:r>
      <w:proofErr w:type="spellStart"/>
      <w:r>
        <w:rPr>
          <w:rFonts w:cs="FrankRuehl"/>
          <w:sz w:val="22"/>
          <w:szCs w:val="22"/>
          <w:rtl/>
        </w:rPr>
        <w:t>דכיון</w:t>
      </w:r>
      <w:proofErr w:type="spellEnd"/>
      <w:r>
        <w:rPr>
          <w:rFonts w:cs="FrankRuehl"/>
          <w:sz w:val="22"/>
          <w:szCs w:val="22"/>
          <w:rtl/>
        </w:rPr>
        <w:t xml:space="preserve"> שאומר בלשון יחיד לא נראה כמוסיף על המטבע שתקנו חכמים) </w:t>
      </w:r>
      <w:r>
        <w:rPr>
          <w:rFonts w:cs="FrankRuehl"/>
          <w:sz w:val="28"/>
          <w:szCs w:val="28"/>
          <w:rtl/>
        </w:rPr>
        <w:t>ודווקא מעין הברכה.</w:t>
      </w:r>
    </w:p>
    <w:p w:rsidR="001E6828" w:rsidRDefault="001E6828" w:rsidP="001E6828">
      <w:pPr>
        <w:pStyle w:val="NormalWeb"/>
        <w:numPr>
          <w:ilvl w:val="0"/>
          <w:numId w:val="1"/>
        </w:numPr>
        <w:tabs>
          <w:tab w:val="left" w:pos="277"/>
        </w:tabs>
        <w:bidi/>
        <w:spacing w:before="0" w:after="120" w:line="360" w:lineRule="exact"/>
        <w:ind w:left="277" w:hanging="283"/>
        <w:jc w:val="both"/>
        <w:rPr>
          <w:rFonts w:cs="FrankRuehl"/>
          <w:b/>
          <w:bCs/>
          <w:sz w:val="28"/>
          <w:szCs w:val="28"/>
          <w:rtl/>
        </w:rPr>
      </w:pPr>
      <w:r>
        <w:rPr>
          <w:rFonts w:cs="FrankRuehl"/>
          <w:b/>
          <w:bCs/>
          <w:sz w:val="28"/>
          <w:szCs w:val="28"/>
          <w:rtl/>
        </w:rPr>
        <w:t>בסוף התפילה</w:t>
      </w:r>
      <w:r>
        <w:rPr>
          <w:rFonts w:cs="FrankRuehl"/>
          <w:sz w:val="28"/>
          <w:szCs w:val="28"/>
          <w:rtl/>
        </w:rPr>
        <w:t>- בין קודם יהיו לרצון</w:t>
      </w:r>
      <w:r>
        <w:rPr>
          <w:rFonts w:cs="FrankRuehl"/>
          <w:sz w:val="22"/>
          <w:szCs w:val="22"/>
          <w:rtl/>
        </w:rPr>
        <w:t xml:space="preserve"> (השני) </w:t>
      </w:r>
      <w:r>
        <w:rPr>
          <w:rFonts w:cs="FrankRuehl"/>
          <w:sz w:val="28"/>
          <w:szCs w:val="28"/>
          <w:rtl/>
        </w:rPr>
        <w:t>ובין לאחריו יכול להאריך ולומר כרצונו בין בלשון יחיד ובין בלשון רבים.</w:t>
      </w:r>
    </w:p>
    <w:p w:rsidR="001E6828" w:rsidRDefault="001E6828" w:rsidP="001E6828">
      <w:pPr>
        <w:pStyle w:val="a5"/>
        <w:spacing w:line="360" w:lineRule="exact"/>
        <w:rPr>
          <w:b/>
          <w:bCs/>
          <w:rtl/>
        </w:rPr>
      </w:pPr>
      <w:proofErr w:type="spellStart"/>
      <w:r>
        <w:rPr>
          <w:b/>
          <w:bCs/>
          <w:rtl/>
        </w:rPr>
        <w:t>הרא"ש</w:t>
      </w:r>
      <w:proofErr w:type="spellEnd"/>
      <w:r>
        <w:rPr>
          <w:rtl/>
        </w:rPr>
        <w:t xml:space="preserve"> לא הזכיר דבר מכל אלו החילוקים, משמע שהוא מפרש </w:t>
      </w:r>
      <w:proofErr w:type="spellStart"/>
      <w:r>
        <w:rPr>
          <w:rtl/>
        </w:rPr>
        <w:t>דאין</w:t>
      </w:r>
      <w:proofErr w:type="spellEnd"/>
      <w:r>
        <w:rPr>
          <w:rtl/>
        </w:rPr>
        <w:t xml:space="preserve"> חילוק בין שואל באמצע הברכה לשואל בסוף, בכל מקום יכול לשאול בין בלשון רבים, בין בלשון יחיד, אלא בשומע תפילה שואל כל צרכיו מאיזה מין שיהיה ובשאר הברכות אינו שואל בכל ברכה אלא מעין אותה ברכה, וכ"כ הרמב"ם</w:t>
      </w:r>
      <w:r>
        <w:rPr>
          <w:sz w:val="22"/>
          <w:szCs w:val="22"/>
          <w:rtl/>
        </w:rPr>
        <w:t xml:space="preserve"> (הלכות תפילה פ"ו </w:t>
      </w:r>
      <w:proofErr w:type="spellStart"/>
      <w:r>
        <w:rPr>
          <w:sz w:val="22"/>
          <w:szCs w:val="22"/>
          <w:rtl/>
        </w:rPr>
        <w:t>ה"ב</w:t>
      </w:r>
      <w:proofErr w:type="spellEnd"/>
      <w:r>
        <w:rPr>
          <w:sz w:val="22"/>
          <w:szCs w:val="22"/>
          <w:rtl/>
        </w:rPr>
        <w:t>-ג)</w:t>
      </w:r>
      <w:r>
        <w:rPr>
          <w:rtl/>
        </w:rPr>
        <w:t xml:space="preserve">. </w:t>
      </w:r>
      <w:r>
        <w:rPr>
          <w:b/>
          <w:bCs/>
          <w:rtl/>
        </w:rPr>
        <w:t>הבית יוסף</w:t>
      </w:r>
      <w:r>
        <w:rPr>
          <w:rtl/>
        </w:rPr>
        <w:t xml:space="preserve"> בס' קיט פסק כשיטתו לפי </w:t>
      </w:r>
      <w:proofErr w:type="spellStart"/>
      <w:r>
        <w:rPr>
          <w:rtl/>
        </w:rPr>
        <w:t>הרא"ש</w:t>
      </w:r>
      <w:proofErr w:type="spellEnd"/>
      <w:r>
        <w:rPr>
          <w:rtl/>
        </w:rPr>
        <w:t xml:space="preserve"> והרמב"ם וכתב שמ"מ טוב לחוש לדברי רבנו יונה</w:t>
      </w:r>
      <w:r>
        <w:rPr>
          <w:rStyle w:val="1"/>
          <w:rtl/>
        </w:rPr>
        <w:footnoteReference w:id="5"/>
      </w:r>
      <w:r>
        <w:rPr>
          <w:sz w:val="22"/>
          <w:szCs w:val="22"/>
          <w:rtl/>
        </w:rPr>
        <w:t xml:space="preserve"> (כך פסק גם </w:t>
      </w:r>
      <w:proofErr w:type="spellStart"/>
      <w:r>
        <w:rPr>
          <w:sz w:val="22"/>
          <w:szCs w:val="22"/>
          <w:rtl/>
        </w:rPr>
        <w:t>בשו"ע</w:t>
      </w:r>
      <w:proofErr w:type="spellEnd"/>
      <w:r>
        <w:rPr>
          <w:sz w:val="22"/>
          <w:szCs w:val="22"/>
          <w:rtl/>
        </w:rPr>
        <w:t>)</w:t>
      </w:r>
      <w:r>
        <w:rPr>
          <w:rtl/>
        </w:rPr>
        <w:t xml:space="preserve">. כתב המגן אברהם </w:t>
      </w:r>
      <w:proofErr w:type="spellStart"/>
      <w:r>
        <w:rPr>
          <w:rtl/>
        </w:rPr>
        <w:t>בס"ק</w:t>
      </w:r>
      <w:proofErr w:type="spellEnd"/>
      <w:r>
        <w:rPr>
          <w:rtl/>
        </w:rPr>
        <w:t xml:space="preserve"> א' שבשומע תפילה טוב לומר חטאתי, עוויתי, פשעתי ולשאול מזונותיו אפילו הוא עשיר. והמבקש רחמים על חברו א"צ להזכיר שמו כאשר נמצא לפניו, אבל כשמתפלל שלא בפניו צריך להזכיר שמו. </w:t>
      </w:r>
    </w:p>
    <w:p w:rsidR="001E6828" w:rsidRDefault="001E6828" w:rsidP="001E6828">
      <w:pPr>
        <w:pStyle w:val="a5"/>
        <w:spacing w:line="360" w:lineRule="exact"/>
        <w:ind w:firstLine="0"/>
        <w:jc w:val="center"/>
        <w:rPr>
          <w:u w:val="single"/>
          <w:rtl/>
        </w:rPr>
      </w:pPr>
      <w:r>
        <w:rPr>
          <w:b/>
          <w:bCs/>
          <w:u w:val="single"/>
          <w:rtl/>
        </w:rPr>
        <w:t>ברכה שבע עשרה - רצה</w:t>
      </w:r>
    </w:p>
    <w:p w:rsidR="001E6828" w:rsidRDefault="001E6828" w:rsidP="001E6828">
      <w:pPr>
        <w:pStyle w:val="a5"/>
        <w:spacing w:line="360" w:lineRule="exact"/>
        <w:rPr>
          <w:rtl/>
        </w:rPr>
      </w:pPr>
      <w:r>
        <w:rPr>
          <w:rtl/>
        </w:rPr>
        <w:t>הנוסח הוא "והשב העבודה לדביר ביתך, ואשי ישראל ותפילתם מהרה באהבה תקבל ברצון", מדוע בנוסח מופיעות המילים "אשי ישראל", הרי אין לנו היום קורבנות ? תירוץ ראשון שאע"פ שאין עתה עבודה</w:t>
      </w:r>
      <w:r>
        <w:rPr>
          <w:sz w:val="22"/>
          <w:szCs w:val="22"/>
          <w:rtl/>
        </w:rPr>
        <w:t xml:space="preserve"> (קורבנות) </w:t>
      </w:r>
      <w:proofErr w:type="spellStart"/>
      <w:r>
        <w:rPr>
          <w:rtl/>
        </w:rPr>
        <w:t>מתפללין</w:t>
      </w:r>
      <w:proofErr w:type="spellEnd"/>
      <w:r>
        <w:rPr>
          <w:rtl/>
        </w:rPr>
        <w:t xml:space="preserve"> על התפילה שהיא במקום הקרבן שתתקבל </w:t>
      </w:r>
      <w:r>
        <w:rPr>
          <w:rtl/>
        </w:rPr>
        <w:lastRenderedPageBreak/>
        <w:t>ברצון</w:t>
      </w:r>
      <w:r>
        <w:rPr>
          <w:rStyle w:val="1"/>
          <w:rtl/>
        </w:rPr>
        <w:footnoteReference w:id="6"/>
      </w:r>
      <w:r>
        <w:rPr>
          <w:rtl/>
        </w:rPr>
        <w:t xml:space="preserve"> לפני השי"ת. ובמדרש ישנו הסבר אחר שמיכאל שר הגדול מקריב נשמתן של צדיקים על המזבח של מעלה ועל זה תקנו ואשי ישראל. ויש מפרשים שאשי ישראל מתייחס על מה שלפניו והכי </w:t>
      </w:r>
      <w:proofErr w:type="spellStart"/>
      <w:r>
        <w:rPr>
          <w:rtl/>
        </w:rPr>
        <w:t>פירושא</w:t>
      </w:r>
      <w:proofErr w:type="spellEnd"/>
      <w:r>
        <w:rPr>
          <w:rtl/>
        </w:rPr>
        <w:t xml:space="preserve"> והשב העבודה לדביר ביתך</w:t>
      </w:r>
      <w:r>
        <w:rPr>
          <w:sz w:val="22"/>
          <w:szCs w:val="22"/>
          <w:rtl/>
        </w:rPr>
        <w:t xml:space="preserve"> (וגם) </w:t>
      </w:r>
      <w:r>
        <w:rPr>
          <w:rtl/>
        </w:rPr>
        <w:t>ואשי ישראל. ותפילתם תקבל ברצון תחילת דבר הוא</w:t>
      </w:r>
      <w:r>
        <w:rPr>
          <w:sz w:val="22"/>
          <w:szCs w:val="22"/>
          <w:rtl/>
        </w:rPr>
        <w:t xml:space="preserve"> (טור בס' </w:t>
      </w:r>
      <w:proofErr w:type="spellStart"/>
      <w:r>
        <w:rPr>
          <w:sz w:val="22"/>
          <w:szCs w:val="22"/>
          <w:rtl/>
        </w:rPr>
        <w:t>קכ</w:t>
      </w:r>
      <w:proofErr w:type="spellEnd"/>
      <w:r>
        <w:rPr>
          <w:sz w:val="22"/>
          <w:szCs w:val="22"/>
          <w:rtl/>
        </w:rPr>
        <w:t>)</w:t>
      </w:r>
      <w:r>
        <w:rPr>
          <w:rtl/>
        </w:rPr>
        <w:t xml:space="preserve">. </w:t>
      </w:r>
    </w:p>
    <w:p w:rsidR="001E6828" w:rsidRDefault="001E6828" w:rsidP="001E6828">
      <w:pPr>
        <w:pStyle w:val="a5"/>
        <w:spacing w:line="360" w:lineRule="exact"/>
        <w:rPr>
          <w:b/>
          <w:bCs/>
          <w:rtl/>
        </w:rPr>
      </w:pPr>
      <w:r>
        <w:rPr>
          <w:rtl/>
        </w:rPr>
        <w:t>בימים שבהם יש קרבן מוסף כגון: ר"ח, חול המועד מוסיפים בהם מעין המאורע ב"יעלה ויבוא" מפני שברכה זו עוסקת בעבודת הקרבנות</w:t>
      </w:r>
      <w:r>
        <w:rPr>
          <w:sz w:val="22"/>
          <w:szCs w:val="22"/>
          <w:rtl/>
        </w:rPr>
        <w:t xml:space="preserve"> (טור בס' </w:t>
      </w:r>
      <w:proofErr w:type="spellStart"/>
      <w:r>
        <w:rPr>
          <w:sz w:val="22"/>
          <w:szCs w:val="22"/>
          <w:rtl/>
        </w:rPr>
        <w:t>תכב</w:t>
      </w:r>
      <w:proofErr w:type="spellEnd"/>
      <w:r>
        <w:rPr>
          <w:sz w:val="22"/>
          <w:szCs w:val="22"/>
          <w:rtl/>
        </w:rPr>
        <w:t>)</w:t>
      </w:r>
      <w:r>
        <w:rPr>
          <w:rtl/>
        </w:rPr>
        <w:t xml:space="preserve">. </w:t>
      </w:r>
    </w:p>
    <w:p w:rsidR="001E6828" w:rsidRDefault="001E6828" w:rsidP="001E6828">
      <w:pPr>
        <w:pStyle w:val="a5"/>
        <w:spacing w:line="360" w:lineRule="exact"/>
        <w:ind w:firstLine="0"/>
        <w:jc w:val="center"/>
        <w:rPr>
          <w:u w:val="single"/>
          <w:rtl/>
        </w:rPr>
      </w:pPr>
      <w:r>
        <w:rPr>
          <w:b/>
          <w:bCs/>
          <w:u w:val="single"/>
          <w:rtl/>
        </w:rPr>
        <w:t>ברכה שמונה עשרה - מודים</w:t>
      </w:r>
    </w:p>
    <w:p w:rsidR="001E6828" w:rsidRDefault="001E6828" w:rsidP="001E6828">
      <w:pPr>
        <w:pStyle w:val="a5"/>
        <w:spacing w:line="360" w:lineRule="exact"/>
        <w:rPr>
          <w:rtl/>
        </w:rPr>
      </w:pPr>
      <w:r>
        <w:rPr>
          <w:rtl/>
        </w:rPr>
        <w:t>שוחים בה תחילה במודים ובסוף בטוב שמך ולך נאה להודות</w:t>
      </w:r>
      <w:r>
        <w:rPr>
          <w:sz w:val="22"/>
          <w:szCs w:val="22"/>
          <w:rtl/>
        </w:rPr>
        <w:t xml:space="preserve"> (רש"י בברכות לד.)</w:t>
      </w:r>
      <w:r>
        <w:rPr>
          <w:rtl/>
        </w:rPr>
        <w:t>. מכיוון שהיא ברכת ההודאה לכן בברכה זו מוספים הודאה</w:t>
      </w:r>
      <w:r>
        <w:rPr>
          <w:rStyle w:val="a6"/>
          <w:rtl/>
        </w:rPr>
        <w:footnoteReference w:id="7"/>
      </w:r>
      <w:r>
        <w:rPr>
          <w:rtl/>
        </w:rPr>
        <w:t xml:space="preserve"> על הנסים בחנוכה ובפורים</w:t>
      </w:r>
      <w:r>
        <w:rPr>
          <w:sz w:val="22"/>
          <w:szCs w:val="22"/>
          <w:rtl/>
        </w:rPr>
        <w:t xml:space="preserve"> (</w:t>
      </w:r>
      <w:proofErr w:type="spellStart"/>
      <w:r>
        <w:rPr>
          <w:sz w:val="22"/>
          <w:szCs w:val="22"/>
          <w:rtl/>
        </w:rPr>
        <w:t>ב"מ</w:t>
      </w:r>
      <w:proofErr w:type="spellEnd"/>
      <w:r>
        <w:rPr>
          <w:sz w:val="22"/>
          <w:szCs w:val="22"/>
          <w:rtl/>
        </w:rPr>
        <w:t xml:space="preserve"> כד.)</w:t>
      </w:r>
      <w:r>
        <w:rPr>
          <w:rtl/>
        </w:rPr>
        <w:t xml:space="preserve">. בעשרת ימי תשובה וכשמגיע ל"וכל החיים </w:t>
      </w:r>
      <w:proofErr w:type="spellStart"/>
      <w:r>
        <w:rPr>
          <w:rtl/>
        </w:rPr>
        <w:t>יודוך</w:t>
      </w:r>
      <w:proofErr w:type="spellEnd"/>
      <w:r>
        <w:rPr>
          <w:rtl/>
        </w:rPr>
        <w:t xml:space="preserve"> סלה" מוסיף לומר "וכתוב לחיים טובים", ובשים שלום סמוך לחתימה מוסיף "בספר חיים ברכה ושלום". והרי למדנו שאל ישאל אדם צרכיו לא בג' ראשונות ולא בג' אחרונות?! צרכי רבים שאני</w:t>
      </w:r>
      <w:r>
        <w:rPr>
          <w:rStyle w:val="1"/>
          <w:rtl/>
        </w:rPr>
        <w:footnoteReference w:id="8"/>
      </w:r>
      <w:r>
        <w:rPr>
          <w:rtl/>
        </w:rPr>
        <w:t>.</w:t>
      </w:r>
    </w:p>
    <w:p w:rsidR="001E6828" w:rsidRDefault="001E6828" w:rsidP="001E6828">
      <w:pPr>
        <w:pStyle w:val="NormalWeb"/>
        <w:tabs>
          <w:tab w:val="left" w:pos="1133"/>
        </w:tabs>
        <w:bidi/>
        <w:spacing w:before="0" w:after="120" w:line="360" w:lineRule="exact"/>
        <w:ind w:left="-6"/>
        <w:jc w:val="center"/>
        <w:rPr>
          <w:rFonts w:cs="FrankRuehl"/>
          <w:sz w:val="28"/>
          <w:szCs w:val="28"/>
          <w:u w:val="single"/>
          <w:rtl/>
        </w:rPr>
      </w:pPr>
      <w:proofErr w:type="spellStart"/>
      <w:r>
        <w:rPr>
          <w:rFonts w:cs="FrankRuehl"/>
          <w:b/>
          <w:bCs/>
          <w:sz w:val="28"/>
          <w:szCs w:val="28"/>
          <w:u w:val="single"/>
          <w:rtl/>
        </w:rPr>
        <w:t>אלהי</w:t>
      </w:r>
      <w:proofErr w:type="spellEnd"/>
      <w:r>
        <w:rPr>
          <w:rFonts w:cs="FrankRuehl"/>
          <w:b/>
          <w:bCs/>
          <w:sz w:val="28"/>
          <w:szCs w:val="28"/>
          <w:u w:val="single"/>
          <w:rtl/>
        </w:rPr>
        <w:t xml:space="preserve"> נצור</w:t>
      </w:r>
    </w:p>
    <w:p w:rsidR="001E6828" w:rsidRDefault="001E6828" w:rsidP="001E6828">
      <w:pPr>
        <w:pStyle w:val="a5"/>
        <w:spacing w:line="360" w:lineRule="exact"/>
        <w:rPr>
          <w:rtl/>
        </w:rPr>
      </w:pPr>
      <w:proofErr w:type="spellStart"/>
      <w:r>
        <w:rPr>
          <w:b/>
          <w:bCs/>
          <w:rtl/>
        </w:rPr>
        <w:t>הרשב"א</w:t>
      </w:r>
      <w:proofErr w:type="spellEnd"/>
      <w:r>
        <w:rPr>
          <w:sz w:val="22"/>
          <w:szCs w:val="22"/>
          <w:rtl/>
        </w:rPr>
        <w:t xml:space="preserve"> (בתשובה בח"א סי' תה) </w:t>
      </w:r>
      <w:r>
        <w:rPr>
          <w:rtl/>
        </w:rPr>
        <w:t>כתב שהמתפלל צריך לומר י"ח ברכות ואח"כ יהיו לרצון אמרי פי, כמו שאמר דוד ע"ה</w:t>
      </w:r>
      <w:r>
        <w:rPr>
          <w:sz w:val="22"/>
          <w:szCs w:val="22"/>
          <w:rtl/>
        </w:rPr>
        <w:t xml:space="preserve"> (בתהילים יט, טו) </w:t>
      </w:r>
      <w:r>
        <w:rPr>
          <w:rtl/>
        </w:rPr>
        <w:t>אחר י"ח מזמורים</w:t>
      </w:r>
      <w:r>
        <w:rPr>
          <w:sz w:val="22"/>
          <w:szCs w:val="22"/>
          <w:rtl/>
        </w:rPr>
        <w:t xml:space="preserve"> (כאשר שני המזמורים הראשונים מחוברים) </w:t>
      </w:r>
      <w:r>
        <w:rPr>
          <w:rtl/>
        </w:rPr>
        <w:t xml:space="preserve">והוא מכלל התפילה. ולכן תקנו אדני </w:t>
      </w:r>
      <w:r>
        <w:rPr>
          <w:b/>
          <w:bCs/>
          <w:rtl/>
        </w:rPr>
        <w:t>שפתי</w:t>
      </w:r>
      <w:r>
        <w:rPr>
          <w:rtl/>
        </w:rPr>
        <w:t xml:space="preserve"> תפתח בתחילה ויהיו לרצון </w:t>
      </w:r>
      <w:r>
        <w:rPr>
          <w:b/>
          <w:bCs/>
          <w:rtl/>
        </w:rPr>
        <w:t>אמרי פי</w:t>
      </w:r>
      <w:r>
        <w:rPr>
          <w:rtl/>
        </w:rPr>
        <w:t xml:space="preserve"> בסוף ולכן צריך לאומרו מיד אחר יח' ברכות בלי הפסק תחנונים, אבל אחר יהיו לרצון אומר אפילו כסדר יום הכיפורים. </w:t>
      </w:r>
      <w:r>
        <w:rPr>
          <w:b/>
          <w:bCs/>
          <w:rtl/>
        </w:rPr>
        <w:t>ורבנו יונה</w:t>
      </w:r>
      <w:r>
        <w:rPr>
          <w:sz w:val="22"/>
          <w:szCs w:val="22"/>
          <w:rtl/>
        </w:rPr>
        <w:t xml:space="preserve"> (ברכות כ. ד"ה לא אמרן) </w:t>
      </w:r>
      <w:r>
        <w:rPr>
          <w:rtl/>
        </w:rPr>
        <w:t>הוסיף שאם ירצה לחזור ולאמרו</w:t>
      </w:r>
      <w:r>
        <w:rPr>
          <w:sz w:val="22"/>
          <w:szCs w:val="22"/>
          <w:rtl/>
        </w:rPr>
        <w:t xml:space="preserve"> (יהיו לרצון) </w:t>
      </w:r>
      <w:r>
        <w:rPr>
          <w:rtl/>
        </w:rPr>
        <w:t>פעם אחרת הרשות בידו, ונראה שאפילו אם יאמר יהיו לרצון אחר התחנונים אין בזה איסור שהרי בברכות עצמן אם בא לומר בסוף כל ברכה מעין הברכה אומר, ולא עדיף יהיו לרצון מהברכות עצמן</w:t>
      </w:r>
      <w:r>
        <w:rPr>
          <w:sz w:val="22"/>
          <w:szCs w:val="22"/>
          <w:rtl/>
        </w:rPr>
        <w:t xml:space="preserve"> (בית יוסף בס' </w:t>
      </w:r>
      <w:proofErr w:type="spellStart"/>
      <w:r>
        <w:rPr>
          <w:sz w:val="22"/>
          <w:szCs w:val="22"/>
          <w:rtl/>
        </w:rPr>
        <w:t>קכב</w:t>
      </w:r>
      <w:proofErr w:type="spellEnd"/>
      <w:r>
        <w:rPr>
          <w:sz w:val="22"/>
          <w:szCs w:val="22"/>
          <w:rtl/>
        </w:rPr>
        <w:t xml:space="preserve"> וכך פסק </w:t>
      </w:r>
      <w:proofErr w:type="spellStart"/>
      <w:r>
        <w:rPr>
          <w:sz w:val="22"/>
          <w:szCs w:val="22"/>
          <w:rtl/>
        </w:rPr>
        <w:t>בשו"ע</w:t>
      </w:r>
      <w:proofErr w:type="spellEnd"/>
      <w:r>
        <w:rPr>
          <w:sz w:val="22"/>
          <w:szCs w:val="22"/>
          <w:rtl/>
        </w:rPr>
        <w:t>)</w:t>
      </w:r>
      <w:r>
        <w:rPr>
          <w:rtl/>
        </w:rPr>
        <w:t>. דרכי משה אומר שהמנהג לומר יהיו לרצון אחר התחנונים ולא לאומרו מיד אחר י"ח ברכות</w:t>
      </w:r>
      <w:r>
        <w:rPr>
          <w:sz w:val="22"/>
          <w:szCs w:val="22"/>
          <w:rtl/>
        </w:rPr>
        <w:t xml:space="preserve"> (לא נוקט </w:t>
      </w:r>
      <w:proofErr w:type="spellStart"/>
      <w:r>
        <w:rPr>
          <w:sz w:val="22"/>
          <w:szCs w:val="22"/>
          <w:rtl/>
        </w:rPr>
        <w:t>כהרשב"א</w:t>
      </w:r>
      <w:proofErr w:type="spellEnd"/>
      <w:r>
        <w:rPr>
          <w:sz w:val="22"/>
          <w:szCs w:val="22"/>
          <w:rtl/>
        </w:rPr>
        <w:t>)</w:t>
      </w:r>
      <w:r>
        <w:rPr>
          <w:rtl/>
        </w:rPr>
        <w:t xml:space="preserve">. </w:t>
      </w:r>
    </w:p>
    <w:p w:rsidR="001E6828" w:rsidRDefault="001E6828" w:rsidP="001E6828">
      <w:pPr>
        <w:pStyle w:val="a5"/>
        <w:spacing w:line="360" w:lineRule="exact"/>
        <w:rPr>
          <w:rtl/>
        </w:rPr>
      </w:pPr>
      <w:r>
        <w:rPr>
          <w:rtl/>
        </w:rPr>
        <w:t>הכי איתמר בהגדה אמר שמואל כל הזריז לומר ארבעה דברים הללו זוכה ומקבל פני שכינה: עשה למען שמך, עשה למען ימינך, עשה למען תורתך, עשה למען קדושתך</w:t>
      </w:r>
      <w:r>
        <w:rPr>
          <w:sz w:val="22"/>
          <w:szCs w:val="22"/>
          <w:rtl/>
        </w:rPr>
        <w:t xml:space="preserve"> (טור בס' </w:t>
      </w:r>
      <w:proofErr w:type="spellStart"/>
      <w:r>
        <w:rPr>
          <w:sz w:val="22"/>
          <w:szCs w:val="22"/>
          <w:rtl/>
        </w:rPr>
        <w:t>קכב</w:t>
      </w:r>
      <w:proofErr w:type="spellEnd"/>
      <w:r>
        <w:rPr>
          <w:sz w:val="22"/>
          <w:szCs w:val="22"/>
          <w:rtl/>
        </w:rPr>
        <w:t>)</w:t>
      </w:r>
      <w:r>
        <w:rPr>
          <w:rtl/>
        </w:rPr>
        <w:t xml:space="preserve">. </w:t>
      </w:r>
    </w:p>
    <w:p w:rsidR="001E6828" w:rsidRDefault="001E6828" w:rsidP="001E6828">
      <w:pPr>
        <w:pStyle w:val="a5"/>
        <w:spacing w:line="360" w:lineRule="exact"/>
        <w:rPr>
          <w:rtl/>
        </w:rPr>
      </w:pPr>
      <w:r>
        <w:rPr>
          <w:rtl/>
        </w:rPr>
        <w:t>הנוהגים לומר בסיום התפילה, אחרי "</w:t>
      </w:r>
      <w:proofErr w:type="spellStart"/>
      <w:r>
        <w:rPr>
          <w:rtl/>
        </w:rPr>
        <w:t>אלהי</w:t>
      </w:r>
      <w:proofErr w:type="spellEnd"/>
      <w:r>
        <w:rPr>
          <w:rtl/>
        </w:rPr>
        <w:t xml:space="preserve"> נצור" פסוק מהתנ"ך שפותח ומסיים באות ראשונה ואחרונה של שמם</w:t>
      </w:r>
      <w:r>
        <w:rPr>
          <w:rStyle w:val="4"/>
          <w:rtl/>
        </w:rPr>
        <w:footnoteReference w:id="9"/>
      </w:r>
      <w:r>
        <w:rPr>
          <w:rtl/>
        </w:rPr>
        <w:t>, רשאים לאומרו קודם פסוק יהיו לרצון האחרון</w:t>
      </w:r>
      <w:r>
        <w:rPr>
          <w:sz w:val="22"/>
          <w:szCs w:val="22"/>
          <w:rtl/>
        </w:rPr>
        <w:t xml:space="preserve"> (ילקוט יוסף בס' ה)</w:t>
      </w:r>
      <w:r>
        <w:rPr>
          <w:rtl/>
        </w:rPr>
        <w:t>.</w:t>
      </w:r>
    </w:p>
    <w:p w:rsidR="001E6828" w:rsidRDefault="001E6828" w:rsidP="001E6828">
      <w:pPr>
        <w:pStyle w:val="a5"/>
        <w:spacing w:after="60" w:line="360" w:lineRule="exact"/>
        <w:ind w:firstLine="0"/>
        <w:jc w:val="center"/>
        <w:rPr>
          <w:u w:val="single"/>
          <w:rtl/>
        </w:rPr>
      </w:pPr>
      <w:r>
        <w:rPr>
          <w:b/>
          <w:bCs/>
          <w:u w:val="single"/>
          <w:rtl/>
        </w:rPr>
        <w:lastRenderedPageBreak/>
        <w:t>עושה שלום במרומיו</w:t>
      </w:r>
    </w:p>
    <w:p w:rsidR="001E6828" w:rsidRDefault="001E6828" w:rsidP="001E6828">
      <w:pPr>
        <w:pStyle w:val="a5"/>
        <w:spacing w:after="60" w:line="360" w:lineRule="exact"/>
        <w:rPr>
          <w:rtl/>
        </w:rPr>
      </w:pPr>
      <w:r>
        <w:rPr>
          <w:rtl/>
        </w:rPr>
        <w:t xml:space="preserve">כתב הטור בס' </w:t>
      </w:r>
      <w:proofErr w:type="spellStart"/>
      <w:r>
        <w:rPr>
          <w:rtl/>
        </w:rPr>
        <w:t>קכג</w:t>
      </w:r>
      <w:proofErr w:type="spellEnd"/>
      <w:r>
        <w:rPr>
          <w:rtl/>
        </w:rPr>
        <w:t xml:space="preserve"> שבסיום התפילה כורע ופוסע שלש</w:t>
      </w:r>
      <w:r>
        <w:rPr>
          <w:rStyle w:val="1"/>
          <w:rtl/>
        </w:rPr>
        <w:footnoteReference w:id="10"/>
      </w:r>
      <w:r>
        <w:rPr>
          <w:rtl/>
        </w:rPr>
        <w:t xml:space="preserve"> פסיעות לאחוריו בכריעה אחת, ובעודו כורע קודם שיזקוף יטה ראשו לצד שמאל כמי שבא להיפטר מרבו, ואחר כן לימינו, </w:t>
      </w:r>
      <w:proofErr w:type="spellStart"/>
      <w:r>
        <w:rPr>
          <w:rtl/>
        </w:rPr>
        <w:t>כדאמר</w:t>
      </w:r>
      <w:proofErr w:type="spellEnd"/>
      <w:r>
        <w:rPr>
          <w:rtl/>
        </w:rPr>
        <w:t xml:space="preserve"> </w:t>
      </w:r>
      <w:proofErr w:type="spellStart"/>
      <w:r>
        <w:rPr>
          <w:rtl/>
        </w:rPr>
        <w:t>ביומא</w:t>
      </w:r>
      <w:proofErr w:type="spellEnd"/>
      <w:r>
        <w:rPr>
          <w:sz w:val="22"/>
          <w:szCs w:val="22"/>
          <w:rtl/>
        </w:rPr>
        <w:t xml:space="preserve"> (</w:t>
      </w:r>
      <w:proofErr w:type="spellStart"/>
      <w:r>
        <w:rPr>
          <w:sz w:val="22"/>
          <w:szCs w:val="22"/>
          <w:rtl/>
        </w:rPr>
        <w:t>נג</w:t>
      </w:r>
      <w:proofErr w:type="spellEnd"/>
      <w:r>
        <w:rPr>
          <w:sz w:val="22"/>
          <w:szCs w:val="22"/>
          <w:rtl/>
        </w:rPr>
        <w:t xml:space="preserve">:) </w:t>
      </w:r>
      <w:r>
        <w:rPr>
          <w:rtl/>
        </w:rPr>
        <w:t>רבי יהושע בן לוי המתפלל צריך שיפסע שלש פסיעות לאחוריו ואח"כ ייתן שלום ואם לא עשה כן כאילו לא התפלל. ומשום רבי שמעיה אמרו נותן שלום בימינו ואח"כ בשמאלו פירוש בימינה של השכינה שהיא כנגדו שהוא בשמאלו, שנאמר "מימינו אש דת למו"</w:t>
      </w:r>
      <w:r>
        <w:rPr>
          <w:sz w:val="22"/>
          <w:szCs w:val="22"/>
          <w:rtl/>
        </w:rPr>
        <w:t xml:space="preserve"> (דברים לג, ג) (</w:t>
      </w:r>
      <w:proofErr w:type="spellStart"/>
      <w:r>
        <w:rPr>
          <w:sz w:val="22"/>
          <w:szCs w:val="22"/>
          <w:rtl/>
        </w:rPr>
        <w:t>פרש"י</w:t>
      </w:r>
      <w:proofErr w:type="spellEnd"/>
      <w:r>
        <w:rPr>
          <w:sz w:val="22"/>
          <w:szCs w:val="22"/>
          <w:rtl/>
        </w:rPr>
        <w:t xml:space="preserve"> </w:t>
      </w:r>
      <w:proofErr w:type="spellStart"/>
      <w:r>
        <w:rPr>
          <w:sz w:val="22"/>
          <w:szCs w:val="22"/>
          <w:rtl/>
        </w:rPr>
        <w:t>אלמא</w:t>
      </w:r>
      <w:proofErr w:type="spellEnd"/>
      <w:r>
        <w:rPr>
          <w:sz w:val="22"/>
          <w:szCs w:val="22"/>
          <w:rtl/>
        </w:rPr>
        <w:t xml:space="preserve"> ימין עדיף)</w:t>
      </w:r>
      <w:r>
        <w:rPr>
          <w:rtl/>
        </w:rPr>
        <w:t xml:space="preserve">. הכוונה נותן שלום בשמאלו תחילה שהוא ימין של השכינה שנמצאת ממולו. </w:t>
      </w:r>
    </w:p>
    <w:p w:rsidR="001E6828" w:rsidRDefault="001E6828" w:rsidP="001E6828">
      <w:pPr>
        <w:pStyle w:val="a5"/>
        <w:spacing w:line="360" w:lineRule="exact"/>
        <w:rPr>
          <w:rtl/>
        </w:rPr>
      </w:pPr>
      <w:proofErr w:type="spellStart"/>
      <w:r>
        <w:rPr>
          <w:rtl/>
        </w:rPr>
        <w:t>השו"ע</w:t>
      </w:r>
      <w:proofErr w:type="spellEnd"/>
      <w:r>
        <w:rPr>
          <w:rtl/>
        </w:rPr>
        <w:t xml:space="preserve"> כתב שכורע</w:t>
      </w:r>
      <w:r>
        <w:rPr>
          <w:rStyle w:val="1"/>
          <w:rtl/>
        </w:rPr>
        <w:footnoteReference w:id="11"/>
      </w:r>
      <w:r>
        <w:rPr>
          <w:rtl/>
        </w:rPr>
        <w:t xml:space="preserve"> ופוסע שלש פסיעות </w:t>
      </w:r>
      <w:r>
        <w:rPr>
          <w:b/>
          <w:bCs/>
          <w:rtl/>
        </w:rPr>
        <w:t xml:space="preserve">בכריעה אחת, ואחר שפסע </w:t>
      </w:r>
      <w:r>
        <w:rPr>
          <w:rtl/>
        </w:rPr>
        <w:t>בעודו כורע קודם יזקוף כשיאמר עושה שלום במרומיו הופך פניו לצד שמאלו וכשיאמר הוא יעשה שלום עלינו הופך פניו לצד ימינו ואח"כ ישתחווה לפניו כעבד הנפטר מרבו. ואין לומר עושה שלום בעודו פוסע שלש פסיעות, אלא אחר שסיים לפסוע שלש פסיעות. וכן הדין בעושה שלום בקדיש</w:t>
      </w:r>
      <w:r>
        <w:rPr>
          <w:sz w:val="22"/>
          <w:szCs w:val="22"/>
          <w:rtl/>
        </w:rPr>
        <w:t xml:space="preserve"> (משנה ברורה </w:t>
      </w:r>
      <w:proofErr w:type="spellStart"/>
      <w:r>
        <w:rPr>
          <w:sz w:val="22"/>
          <w:szCs w:val="22"/>
          <w:rtl/>
        </w:rPr>
        <w:t>בסק"ג</w:t>
      </w:r>
      <w:proofErr w:type="spellEnd"/>
      <w:r>
        <w:rPr>
          <w:sz w:val="22"/>
          <w:szCs w:val="22"/>
          <w:rtl/>
        </w:rPr>
        <w:t>)</w:t>
      </w:r>
      <w:r>
        <w:rPr>
          <w:rtl/>
        </w:rPr>
        <w:t>.</w:t>
      </w:r>
    </w:p>
    <w:p w:rsidR="00F12F7E" w:rsidRDefault="00F12F7E"/>
    <w:sectPr w:rsidR="00F12F7E" w:rsidSect="00034EC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D58" w:rsidRDefault="00AF2D58" w:rsidP="001E6828">
      <w:pPr>
        <w:spacing w:after="0" w:line="240" w:lineRule="auto"/>
      </w:pPr>
      <w:r>
        <w:separator/>
      </w:r>
    </w:p>
  </w:endnote>
  <w:endnote w:type="continuationSeparator" w:id="0">
    <w:p w:rsidR="00AF2D58" w:rsidRDefault="00AF2D58" w:rsidP="001E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BL Hebrew">
    <w:altName w:val="Times New Roman"/>
    <w:charset w:val="00"/>
    <w:family w:val="auto"/>
    <w:pitch w:val="variable"/>
    <w:sig w:usb0="00000000" w:usb1="4000204A"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D58" w:rsidRDefault="00AF2D58" w:rsidP="001E6828">
      <w:pPr>
        <w:spacing w:after="0" w:line="240" w:lineRule="auto"/>
      </w:pPr>
      <w:r>
        <w:separator/>
      </w:r>
    </w:p>
  </w:footnote>
  <w:footnote w:type="continuationSeparator" w:id="0">
    <w:p w:rsidR="00AF2D58" w:rsidRDefault="00AF2D58" w:rsidP="001E6828">
      <w:pPr>
        <w:spacing w:after="0" w:line="240" w:lineRule="auto"/>
      </w:pPr>
      <w:r>
        <w:continuationSeparator/>
      </w:r>
    </w:p>
  </w:footnote>
  <w:footnote w:id="1">
    <w:p w:rsidR="001E6828" w:rsidRDefault="001E6828" w:rsidP="001E6828">
      <w:pPr>
        <w:pStyle w:val="a3"/>
        <w:ind w:left="135" w:hanging="141"/>
        <w:jc w:val="both"/>
        <w:rPr>
          <w:rFonts w:ascii="FrankRuehl" w:hAnsi="FrankRuehl" w:cs="FrankRuehl"/>
          <w:sz w:val="20"/>
          <w:szCs w:val="20"/>
          <w:rtl/>
        </w:rPr>
      </w:pPr>
      <w:r>
        <w:rPr>
          <w:rFonts w:ascii="FrankRuehl" w:hAnsi="FrankRuehl" w:cs="FrankRuehl"/>
          <w:sz w:val="20"/>
          <w:szCs w:val="20"/>
        </w:rPr>
        <w:t xml:space="preserve"> </w:t>
      </w:r>
      <w:r>
        <w:rPr>
          <w:rStyle w:val="a7"/>
          <w:sz w:val="20"/>
        </w:rPr>
        <w:footnoteRef/>
      </w:r>
      <w:r>
        <w:rPr>
          <w:rFonts w:ascii="FrankRuehl" w:hAnsi="FrankRuehl" w:cs="FrankRuehl"/>
          <w:sz w:val="20"/>
          <w:szCs w:val="20"/>
          <w:rtl/>
        </w:rPr>
        <w:t>כלשון הפסוק "</w:t>
      </w:r>
      <w:proofErr w:type="spellStart"/>
      <w:r>
        <w:rPr>
          <w:rFonts w:ascii="FrankRuehl" w:hAnsi="FrankRuehl" w:cs="FrankRuehl"/>
          <w:sz w:val="20"/>
          <w:szCs w:val="20"/>
          <w:rtl/>
        </w:rPr>
        <w:t>אלהי</w:t>
      </w:r>
      <w:proofErr w:type="spellEnd"/>
      <w:r>
        <w:rPr>
          <w:rFonts w:ascii="FrankRuehl" w:hAnsi="FrankRuehl" w:cs="FrankRuehl"/>
          <w:sz w:val="20"/>
          <w:szCs w:val="20"/>
          <w:rtl/>
        </w:rPr>
        <w:t xml:space="preserve"> </w:t>
      </w:r>
      <w:proofErr w:type="spellStart"/>
      <w:r>
        <w:rPr>
          <w:rFonts w:ascii="FrankRuehl" w:hAnsi="FrankRuehl" w:cs="FrankRuehl"/>
          <w:sz w:val="20"/>
          <w:szCs w:val="20"/>
          <w:rtl/>
        </w:rPr>
        <w:t>אבותם</w:t>
      </w:r>
      <w:proofErr w:type="spellEnd"/>
      <w:r>
        <w:rPr>
          <w:rFonts w:ascii="FrankRuehl" w:hAnsi="FrankRuehl" w:cs="FrankRuehl"/>
          <w:sz w:val="20"/>
          <w:szCs w:val="20"/>
          <w:rtl/>
        </w:rPr>
        <w:t xml:space="preserve"> </w:t>
      </w:r>
      <w:proofErr w:type="spellStart"/>
      <w:r>
        <w:rPr>
          <w:rFonts w:ascii="FrankRuehl" w:hAnsi="FrankRuehl" w:cs="FrankRuehl"/>
          <w:sz w:val="20"/>
          <w:szCs w:val="20"/>
          <w:rtl/>
        </w:rPr>
        <w:t>אלהי</w:t>
      </w:r>
      <w:proofErr w:type="spellEnd"/>
      <w:r>
        <w:rPr>
          <w:rFonts w:ascii="FrankRuehl" w:hAnsi="FrankRuehl" w:cs="FrankRuehl"/>
          <w:sz w:val="20"/>
          <w:szCs w:val="20"/>
          <w:rtl/>
        </w:rPr>
        <w:t xml:space="preserve"> אברהם </w:t>
      </w:r>
      <w:proofErr w:type="spellStart"/>
      <w:r>
        <w:rPr>
          <w:rFonts w:ascii="FrankRuehl" w:hAnsi="FrankRuehl" w:cs="FrankRuehl"/>
          <w:sz w:val="20"/>
          <w:szCs w:val="20"/>
          <w:rtl/>
        </w:rPr>
        <w:t>אלהי</w:t>
      </w:r>
      <w:proofErr w:type="spellEnd"/>
      <w:r>
        <w:rPr>
          <w:rFonts w:ascii="FrankRuehl" w:hAnsi="FrankRuehl" w:cs="FrankRuehl"/>
          <w:sz w:val="20"/>
          <w:szCs w:val="20"/>
          <w:rtl/>
        </w:rPr>
        <w:t xml:space="preserve"> יצחק </w:t>
      </w:r>
      <w:proofErr w:type="spellStart"/>
      <w:r>
        <w:rPr>
          <w:rFonts w:ascii="FrankRuehl" w:hAnsi="FrankRuehl" w:cs="FrankRuehl"/>
          <w:sz w:val="20"/>
          <w:szCs w:val="20"/>
          <w:rtl/>
        </w:rPr>
        <w:t>ואלהי</w:t>
      </w:r>
      <w:proofErr w:type="spellEnd"/>
      <w:r>
        <w:rPr>
          <w:rFonts w:ascii="FrankRuehl" w:hAnsi="FrankRuehl" w:cs="FrankRuehl"/>
          <w:sz w:val="20"/>
          <w:szCs w:val="20"/>
          <w:rtl/>
        </w:rPr>
        <w:t xml:space="preserve"> יעקב" (שמות ד, ה).</w:t>
      </w:r>
    </w:p>
  </w:footnote>
  <w:footnote w:id="2">
    <w:p w:rsidR="001E6828" w:rsidRDefault="001E6828" w:rsidP="001E6828">
      <w:pPr>
        <w:pStyle w:val="sdfootnote"/>
        <w:bidi/>
        <w:spacing w:before="0"/>
        <w:ind w:left="135" w:hanging="141"/>
        <w:jc w:val="both"/>
        <w:rPr>
          <w:rFonts w:ascii="FrankRuehl" w:hAnsi="FrankRuehl" w:cs="FrankRuehl"/>
        </w:rPr>
      </w:pPr>
      <w:r>
        <w:rPr>
          <w:rStyle w:val="a7"/>
        </w:rPr>
        <w:footnoteRef/>
      </w:r>
      <w:r>
        <w:rPr>
          <w:rtl/>
        </w:rPr>
        <w:t xml:space="preserve"> </w:t>
      </w:r>
      <w:r>
        <w:rPr>
          <w:rFonts w:ascii="FrankRuehl" w:hAnsi="FrankRuehl" w:cs="FrankRuehl"/>
          <w:rtl/>
        </w:rPr>
        <w:t>חכמים תקנו ששוחים בברכה הראשונה ובברכת ההודאה.</w:t>
      </w:r>
    </w:p>
  </w:footnote>
  <w:footnote w:id="3">
    <w:p w:rsidR="001E6828" w:rsidRDefault="001E6828" w:rsidP="001E6828">
      <w:pPr>
        <w:pStyle w:val="sdfootnote"/>
        <w:bidi/>
        <w:spacing w:before="0"/>
        <w:ind w:left="135" w:hanging="141"/>
        <w:jc w:val="both"/>
        <w:rPr>
          <w:rFonts w:ascii="FrankRuehl" w:hAnsi="FrankRuehl" w:cs="FrankRuehl"/>
          <w:rtl/>
        </w:rPr>
      </w:pPr>
      <w:r>
        <w:rPr>
          <w:rStyle w:val="a7"/>
        </w:rPr>
        <w:footnoteRef/>
      </w:r>
      <w:r>
        <w:rPr>
          <w:rStyle w:val="a7"/>
          <w:rtl/>
        </w:rPr>
        <w:t xml:space="preserve"> </w:t>
      </w:r>
      <w:proofErr w:type="spellStart"/>
      <w:r>
        <w:rPr>
          <w:rFonts w:ascii="FrankRuehl" w:hAnsi="FrankRuehl" w:cs="FrankRuehl"/>
          <w:rtl/>
        </w:rPr>
        <w:t>השו"ע</w:t>
      </w:r>
      <w:proofErr w:type="spellEnd"/>
      <w:r>
        <w:rPr>
          <w:rFonts w:ascii="FrankRuehl" w:hAnsi="FrankRuehl" w:cs="FrankRuehl"/>
          <w:rtl/>
        </w:rPr>
        <w:t xml:space="preserve"> בס' </w:t>
      </w:r>
      <w:proofErr w:type="spellStart"/>
      <w:r>
        <w:rPr>
          <w:rFonts w:ascii="FrankRuehl" w:hAnsi="FrankRuehl" w:cs="FrankRuehl"/>
          <w:rtl/>
        </w:rPr>
        <w:t>קיג</w:t>
      </w:r>
      <w:proofErr w:type="spellEnd"/>
      <w:r>
        <w:rPr>
          <w:rFonts w:ascii="FrankRuehl" w:hAnsi="FrankRuehl" w:cs="FrankRuehl"/>
          <w:rtl/>
        </w:rPr>
        <w:t xml:space="preserve"> כתב המתפלל צריך שיכרע עד שיתפוקקו כל החוליות שבשדרה, ולא יכרע באמצע מותניו וראשו יישאר זקוף, אלא גם ראשו </w:t>
      </w:r>
      <w:proofErr w:type="spellStart"/>
      <w:r>
        <w:rPr>
          <w:rFonts w:ascii="FrankRuehl" w:hAnsi="FrankRuehl" w:cs="FrankRuehl"/>
          <w:rtl/>
        </w:rPr>
        <w:t>יכוף</w:t>
      </w:r>
      <w:proofErr w:type="spellEnd"/>
      <w:r>
        <w:rPr>
          <w:rFonts w:ascii="FrankRuehl" w:hAnsi="FrankRuehl" w:cs="FrankRuehl"/>
          <w:rtl/>
        </w:rPr>
        <w:t xml:space="preserve"> כאגמון. ולא ישחה כל כך עד שיהיה פיו כנגד חגור של מכנסים. וכשהוא כורע, יכרע במהירות בפעם אחת, וכשהוא זוקף, זוקף בנחת, ראשו תחלה ואח"כ גופו, שלא תהא עליו </w:t>
      </w:r>
      <w:proofErr w:type="spellStart"/>
      <w:r>
        <w:rPr>
          <w:rFonts w:ascii="FrankRuehl" w:hAnsi="FrankRuehl" w:cs="FrankRuehl"/>
          <w:rtl/>
        </w:rPr>
        <w:t>כמשאוי</w:t>
      </w:r>
      <w:proofErr w:type="spellEnd"/>
      <w:r>
        <w:rPr>
          <w:rFonts w:ascii="FrankRuehl" w:hAnsi="FrankRuehl" w:cs="FrankRuehl"/>
          <w:rtl/>
        </w:rPr>
        <w:t>. ואם הוא זקן או חולה ואינו יכול לשחות עד שיתפוקקו, כיון שהרכין ראשו דיו, מאחר שניכר שהוא חפץ לכרוע אלא שמצער עצמו.</w:t>
      </w:r>
    </w:p>
  </w:footnote>
  <w:footnote w:id="4">
    <w:p w:rsidR="001E6828" w:rsidRDefault="001E6828" w:rsidP="001E6828">
      <w:pPr>
        <w:pStyle w:val="sdfootnote"/>
        <w:bidi/>
        <w:spacing w:before="0"/>
        <w:ind w:left="135" w:hanging="141"/>
        <w:jc w:val="both"/>
        <w:rPr>
          <w:rFonts w:ascii="FrankRuehl" w:hAnsi="FrankRuehl" w:cs="FrankRuehl"/>
          <w:rtl/>
        </w:rPr>
      </w:pPr>
      <w:r>
        <w:rPr>
          <w:rStyle w:val="a7"/>
        </w:rPr>
        <w:footnoteRef/>
      </w:r>
      <w:r>
        <w:rPr>
          <w:rFonts w:ascii="FrankRuehl" w:hAnsi="FrankRuehl" w:cs="FrankRuehl"/>
          <w:rtl/>
        </w:rPr>
        <w:t xml:space="preserve"> הרמב"ם בהלכות תפילה פ"ט </w:t>
      </w:r>
      <w:proofErr w:type="spellStart"/>
      <w:r>
        <w:rPr>
          <w:rFonts w:ascii="FrankRuehl" w:hAnsi="FrankRuehl" w:cs="FrankRuehl"/>
          <w:rtl/>
        </w:rPr>
        <w:t>ה"ז</w:t>
      </w:r>
      <w:proofErr w:type="spellEnd"/>
      <w:r>
        <w:rPr>
          <w:rFonts w:ascii="FrankRuehl" w:hAnsi="FrankRuehl" w:cs="FrankRuehl"/>
          <w:rtl/>
        </w:rPr>
        <w:t xml:space="preserve"> האריך בזה לגנות המשוררים והמליצים המרבים בתארים לשם יתברך. ר"י חולק ואומר שדווקא בתפילה אין לשנות ממטבע שטבעו חכמים בברכות אבל בינו לבין עצמו לית לן בה. וכ"כ </w:t>
      </w:r>
      <w:proofErr w:type="spellStart"/>
      <w:r>
        <w:rPr>
          <w:rFonts w:ascii="FrankRuehl" w:hAnsi="FrankRuehl" w:cs="FrankRuehl"/>
          <w:rtl/>
        </w:rPr>
        <w:t>הרא"ש</w:t>
      </w:r>
      <w:proofErr w:type="spellEnd"/>
      <w:r>
        <w:rPr>
          <w:rFonts w:ascii="FrankRuehl" w:hAnsi="FrankRuehl" w:cs="FrankRuehl"/>
          <w:rtl/>
        </w:rPr>
        <w:t xml:space="preserve">, שבלי הלקט וכ"כ </w:t>
      </w:r>
      <w:proofErr w:type="spellStart"/>
      <w:r>
        <w:rPr>
          <w:rFonts w:ascii="FrankRuehl" w:hAnsi="FrankRuehl" w:cs="FrankRuehl"/>
          <w:rtl/>
        </w:rPr>
        <w:t>הרשב"א</w:t>
      </w:r>
      <w:proofErr w:type="spellEnd"/>
      <w:r>
        <w:rPr>
          <w:rFonts w:ascii="FrankRuehl" w:hAnsi="FrankRuehl" w:cs="FrankRuehl"/>
          <w:rtl/>
        </w:rPr>
        <w:t xml:space="preserve"> בשם רבנו האי. הבית יוסף כתב שהעולם נהגו כדברי ר"י כי לא ראינו מי שנמנע לומר שבחים שמע קולי ובכתר מלכות. רבנו יונה כתב שמותר לשבח ע"י סיפור ניסים ונפלאות שה' עשה עמנו אבל גם בזה לא להאריך יותר ממה שתקנו לנו רבותינו </w:t>
      </w:r>
      <w:proofErr w:type="spellStart"/>
      <w:r>
        <w:rPr>
          <w:rFonts w:ascii="FrankRuehl" w:hAnsi="FrankRuehl" w:cs="FrankRuehl"/>
          <w:rtl/>
        </w:rPr>
        <w:t>כדאמרינן</w:t>
      </w:r>
      <w:proofErr w:type="spellEnd"/>
      <w:r>
        <w:rPr>
          <w:rFonts w:ascii="FrankRuehl" w:hAnsi="FrankRuehl" w:cs="FrankRuehl"/>
          <w:rtl/>
        </w:rPr>
        <w:t xml:space="preserve"> במגילה </w:t>
      </w:r>
      <w:proofErr w:type="spellStart"/>
      <w:r>
        <w:rPr>
          <w:rFonts w:ascii="FrankRuehl" w:hAnsi="FrankRuehl" w:cs="FrankRuehl"/>
          <w:rtl/>
        </w:rPr>
        <w:t>יח</w:t>
      </w:r>
      <w:proofErr w:type="spellEnd"/>
      <w:r>
        <w:rPr>
          <w:rFonts w:ascii="FrankRuehl" w:hAnsi="FrankRuehl" w:cs="FrankRuehl"/>
          <w:rtl/>
        </w:rPr>
        <w:t xml:space="preserve">. כל המספר בשבחו של המקום יותר מידי נעקר מן העולם, אפשר שכוונתם היא כאשר השבח הוא בתוך ברכה. וכדי לצאת מספק זה כדאי לומר פסוקים שמשבחים את הקב"ה. וכ"כ </w:t>
      </w:r>
      <w:proofErr w:type="spellStart"/>
      <w:r>
        <w:rPr>
          <w:rFonts w:ascii="FrankRuehl" w:hAnsi="FrankRuehl" w:cs="FrankRuehl"/>
          <w:rtl/>
        </w:rPr>
        <w:t>הרא"ה</w:t>
      </w:r>
      <w:proofErr w:type="spellEnd"/>
      <w:r>
        <w:rPr>
          <w:rFonts w:ascii="FrankRuehl" w:hAnsi="FrankRuehl" w:cs="FrankRuehl"/>
          <w:rtl/>
        </w:rPr>
        <w:t xml:space="preserve">. וכך פסק </w:t>
      </w:r>
      <w:proofErr w:type="spellStart"/>
      <w:r>
        <w:rPr>
          <w:rFonts w:ascii="FrankRuehl" w:hAnsi="FrankRuehl" w:cs="FrankRuehl"/>
          <w:rtl/>
        </w:rPr>
        <w:t>השו"ע</w:t>
      </w:r>
      <w:proofErr w:type="spellEnd"/>
      <w:r>
        <w:rPr>
          <w:rFonts w:ascii="FrankRuehl" w:hAnsi="FrankRuehl" w:cs="FrankRuehl"/>
          <w:rtl/>
        </w:rPr>
        <w:t xml:space="preserve"> בס' </w:t>
      </w:r>
      <w:proofErr w:type="spellStart"/>
      <w:r>
        <w:rPr>
          <w:rFonts w:ascii="FrankRuehl" w:hAnsi="FrankRuehl" w:cs="FrankRuehl"/>
          <w:rtl/>
        </w:rPr>
        <w:t>קיג</w:t>
      </w:r>
      <w:proofErr w:type="spellEnd"/>
      <w:r>
        <w:rPr>
          <w:rFonts w:ascii="FrankRuehl" w:hAnsi="FrankRuehl" w:cs="FrankRuehl"/>
          <w:rtl/>
        </w:rPr>
        <w:t xml:space="preserve"> ס' ט וז"ל אין להוסיף על תאריו של הקב"ה יותר מ"האל הגדול הגיבור והנורא", ודווקא בתפילה מפני שאין לשנות ממטבע שטבעו חכמים, אבל בתחנונים או בקשות ושבחים שאדם אומר מעצמו לית לן בה, ומ"מ נכון למי שירצה להאריך בשבחי המקום שיאמר אותו בפסוקים. </w:t>
      </w:r>
    </w:p>
  </w:footnote>
  <w:footnote w:id="5">
    <w:p w:rsidR="001E6828" w:rsidRDefault="001E6828" w:rsidP="001E6828">
      <w:pPr>
        <w:pStyle w:val="sdfootnote"/>
        <w:bidi/>
        <w:spacing w:before="0"/>
        <w:ind w:left="135" w:hanging="141"/>
        <w:jc w:val="both"/>
        <w:rPr>
          <w:rFonts w:ascii="FrankRuehl" w:hAnsi="FrankRuehl" w:cs="FrankRuehl"/>
          <w:rtl/>
        </w:rPr>
      </w:pPr>
      <w:r>
        <w:rPr>
          <w:rStyle w:val="a7"/>
        </w:rPr>
        <w:footnoteRef/>
      </w:r>
      <w:r>
        <w:rPr>
          <w:rtl/>
        </w:rPr>
        <w:t xml:space="preserve"> </w:t>
      </w:r>
      <w:r>
        <w:rPr>
          <w:rFonts w:ascii="FrankRuehl" w:hAnsi="FrankRuehl" w:cs="FrankRuehl"/>
          <w:rtl/>
        </w:rPr>
        <w:t>כדי לחוש לרבנו יונה ולא להתבלבל כדאי להוסיף בסוף הברכה הן צרכי רבים והן צרכי יחיד.</w:t>
      </w:r>
    </w:p>
  </w:footnote>
  <w:footnote w:id="6">
    <w:p w:rsidR="001E6828" w:rsidRDefault="001E6828" w:rsidP="001E6828">
      <w:pPr>
        <w:pStyle w:val="sdfootnote"/>
        <w:bidi/>
        <w:spacing w:before="0"/>
        <w:ind w:left="135" w:hanging="141"/>
        <w:jc w:val="both"/>
        <w:rPr>
          <w:rFonts w:ascii="FrankRuehl" w:hAnsi="FrankRuehl" w:cs="FrankRuehl"/>
          <w:rtl/>
        </w:rPr>
      </w:pPr>
      <w:r>
        <w:rPr>
          <w:rStyle w:val="a7"/>
        </w:rPr>
        <w:footnoteRef/>
      </w:r>
      <w:r>
        <w:rPr>
          <w:rtl/>
        </w:rPr>
        <w:t xml:space="preserve"> </w:t>
      </w:r>
      <w:r>
        <w:rPr>
          <w:rFonts w:ascii="FrankRuehl" w:hAnsi="FrankRuehl" w:cs="FrankRuehl"/>
          <w:rtl/>
        </w:rPr>
        <w:t>אומר "רצה" על שם שכתוב בקורבנות לרצון לפני ה'.</w:t>
      </w:r>
    </w:p>
  </w:footnote>
  <w:footnote w:id="7">
    <w:p w:rsidR="001E6828" w:rsidRDefault="001E6828" w:rsidP="001E6828">
      <w:pPr>
        <w:pStyle w:val="sdfootnote"/>
        <w:bidi/>
        <w:spacing w:before="0"/>
        <w:ind w:left="135" w:hanging="141"/>
        <w:jc w:val="both"/>
        <w:rPr>
          <w:rFonts w:ascii="FrankRuehl" w:hAnsi="FrankRuehl" w:cs="FrankRuehl"/>
          <w:rtl/>
        </w:rPr>
      </w:pPr>
      <w:r>
        <w:rPr>
          <w:rStyle w:val="a6"/>
        </w:rPr>
        <w:footnoteRef/>
      </w:r>
      <w:r>
        <w:rPr>
          <w:rtl/>
        </w:rPr>
        <w:t xml:space="preserve"> </w:t>
      </w:r>
      <w:r>
        <w:rPr>
          <w:rFonts w:ascii="FrankRuehl" w:hAnsi="FrankRuehl" w:cs="FrankRuehl"/>
          <w:rtl/>
        </w:rPr>
        <w:t xml:space="preserve">איתא בגמרא בירושלמי בתענית אמר רב ירמיה כל דבר שהוא להבא (היינו תפלה ובקשה שהוא על העתיד) - אומרו בעבודה (בברכת רצה). וכל שהוא לשעבר (היינו שבח למקום יתברך על מה שכבר היטיב </w:t>
      </w:r>
      <w:proofErr w:type="spellStart"/>
      <w:r>
        <w:rPr>
          <w:rFonts w:ascii="FrankRuehl" w:hAnsi="FrankRuehl" w:cs="FrankRuehl"/>
          <w:rtl/>
        </w:rPr>
        <w:t>עימנו</w:t>
      </w:r>
      <w:proofErr w:type="spellEnd"/>
      <w:r>
        <w:rPr>
          <w:rFonts w:ascii="FrankRuehl" w:hAnsi="FrankRuehl" w:cs="FrankRuehl"/>
          <w:rtl/>
        </w:rPr>
        <w:t>) - אומרו בהודאה (בברכת מודים).</w:t>
      </w:r>
    </w:p>
  </w:footnote>
  <w:footnote w:id="8">
    <w:p w:rsidR="001E6828" w:rsidRDefault="001E6828" w:rsidP="001E6828">
      <w:pPr>
        <w:pStyle w:val="sdfootnote"/>
        <w:bidi/>
        <w:spacing w:before="0"/>
        <w:ind w:left="135" w:hanging="141"/>
        <w:jc w:val="both"/>
        <w:rPr>
          <w:rFonts w:ascii="FrankRuehl" w:hAnsi="FrankRuehl" w:cs="FrankRuehl"/>
        </w:rPr>
      </w:pPr>
      <w:r>
        <w:rPr>
          <w:rStyle w:val="a7"/>
        </w:rPr>
        <w:footnoteRef/>
      </w:r>
      <w:r>
        <w:rPr>
          <w:rFonts w:ascii="FrankRuehl" w:hAnsi="FrankRuehl" w:cs="FrankRuehl"/>
          <w:rtl/>
        </w:rPr>
        <w:t xml:space="preserve"> </w:t>
      </w:r>
      <w:proofErr w:type="spellStart"/>
      <w:r>
        <w:rPr>
          <w:rFonts w:ascii="FrankRuehl" w:hAnsi="FrankRuehl" w:cs="FrankRuehl"/>
          <w:rtl/>
        </w:rPr>
        <w:t>הר"ן</w:t>
      </w:r>
      <w:proofErr w:type="spellEnd"/>
      <w:r>
        <w:rPr>
          <w:rFonts w:ascii="FrankRuehl" w:hAnsi="FrankRuehl" w:cs="FrankRuehl"/>
          <w:rtl/>
        </w:rPr>
        <w:t xml:space="preserve"> במסכת ראש השנה (דף ח: ד"ה סדר ברכות) מסביר שנהגו לומר בברכת אבות "זכרנו" ובגבורות "מי כמוך" ובקדושת השם "ובכן" ובהודאה "וכתוב לחיים" ובשים שלום "בספר חיים" והרב ר' יצחק אבן </w:t>
      </w:r>
      <w:proofErr w:type="spellStart"/>
      <w:r>
        <w:rPr>
          <w:rFonts w:ascii="FrankRuehl" w:hAnsi="FrankRuehl" w:cs="FrankRuehl"/>
          <w:rtl/>
        </w:rPr>
        <w:t>גיאת</w:t>
      </w:r>
      <w:proofErr w:type="spellEnd"/>
      <w:r>
        <w:rPr>
          <w:rFonts w:ascii="FrankRuehl" w:hAnsi="FrankRuehl" w:cs="FrankRuehl"/>
          <w:rtl/>
        </w:rPr>
        <w:t xml:space="preserve"> כתב </w:t>
      </w:r>
      <w:proofErr w:type="spellStart"/>
      <w:r>
        <w:rPr>
          <w:rFonts w:ascii="FrankRuehl" w:hAnsi="FrankRuehl" w:cs="FrankRuehl"/>
          <w:rtl/>
        </w:rPr>
        <w:t>דאע"ג</w:t>
      </w:r>
      <w:proofErr w:type="spellEnd"/>
      <w:r>
        <w:rPr>
          <w:rFonts w:ascii="FrankRuehl" w:hAnsi="FrankRuehl" w:cs="FrankRuehl"/>
          <w:rtl/>
        </w:rPr>
        <w:t xml:space="preserve"> </w:t>
      </w:r>
      <w:proofErr w:type="spellStart"/>
      <w:r>
        <w:rPr>
          <w:rFonts w:ascii="FrankRuehl" w:hAnsi="FrankRuehl" w:cs="FrankRuehl"/>
          <w:rtl/>
        </w:rPr>
        <w:t>דאמרינן</w:t>
      </w:r>
      <w:proofErr w:type="spellEnd"/>
      <w:r>
        <w:rPr>
          <w:rFonts w:ascii="FrankRuehl" w:hAnsi="FrankRuehl" w:cs="FrankRuehl"/>
          <w:rtl/>
        </w:rPr>
        <w:t xml:space="preserve"> לא ישאל אדם צרכיו לא בשלוש ראשונות ולא בשלוש אחרונות, נהגו לומר כן לפי שצורכי רבים הם, וכן בחנוכה ובפורים שאומרים "על הנסים" וכן בעבודה </w:t>
      </w:r>
      <w:r>
        <w:rPr>
          <w:rFonts w:ascii="FrankRuehl" w:hAnsi="FrankRuehl" w:cs="FrankRuehl"/>
          <w:u w:val="single"/>
          <w:rtl/>
        </w:rPr>
        <w:t>בכל יום "רצה בעמך ישראל ובתפילתם שעה</w:t>
      </w:r>
      <w:r>
        <w:rPr>
          <w:rFonts w:ascii="FrankRuehl" w:hAnsi="FrankRuehl" w:cs="FrankRuehl"/>
          <w:rtl/>
        </w:rPr>
        <w:t>" וכן נהגו דורות ראשונים.</w:t>
      </w:r>
    </w:p>
  </w:footnote>
  <w:footnote w:id="9">
    <w:p w:rsidR="001E6828" w:rsidRDefault="001E6828" w:rsidP="001E6828">
      <w:pPr>
        <w:pStyle w:val="sdfootnote"/>
        <w:bidi/>
        <w:spacing w:before="0"/>
        <w:ind w:left="135" w:hanging="141"/>
        <w:jc w:val="both"/>
        <w:rPr>
          <w:rFonts w:ascii="FrankRuehl" w:hAnsi="FrankRuehl" w:cs="FrankRuehl"/>
          <w:rtl/>
        </w:rPr>
      </w:pPr>
      <w:r>
        <w:rPr>
          <w:rStyle w:val="a7"/>
        </w:rPr>
        <w:footnoteRef/>
      </w:r>
      <w:r>
        <w:rPr>
          <w:rtl/>
        </w:rPr>
        <w:t xml:space="preserve"> </w:t>
      </w:r>
      <w:r>
        <w:rPr>
          <w:rFonts w:ascii="FrankRuehl" w:hAnsi="FrankRuehl" w:cs="FrankRuehl"/>
          <w:rtl/>
        </w:rPr>
        <w:t xml:space="preserve">המקור נמצא </w:t>
      </w:r>
      <w:proofErr w:type="spellStart"/>
      <w:r>
        <w:rPr>
          <w:rFonts w:ascii="FrankRuehl" w:hAnsi="FrankRuehl" w:cs="FrankRuehl"/>
          <w:rtl/>
        </w:rPr>
        <w:t>בפרש"י</w:t>
      </w:r>
      <w:proofErr w:type="spellEnd"/>
      <w:r>
        <w:rPr>
          <w:rFonts w:ascii="FrankRuehl" w:hAnsi="FrankRuehl" w:cs="FrankRuehl"/>
          <w:rtl/>
        </w:rPr>
        <w:t xml:space="preserve"> על הפסוק "קול ה' לעיר יקרא ותושייה יראה שמך" (מיכה ו, ט) מכאן שכל מי שאומר מקרא המתחיל ומסיים באותיות שמתחיל ומסיים שמו, התורה מצילתו מגיהינום. וכ"כ </w:t>
      </w:r>
      <w:proofErr w:type="spellStart"/>
      <w:r>
        <w:rPr>
          <w:rFonts w:ascii="FrankRuehl" w:hAnsi="FrankRuehl" w:cs="FrankRuehl"/>
          <w:rtl/>
        </w:rPr>
        <w:t>הא"ר</w:t>
      </w:r>
      <w:proofErr w:type="spellEnd"/>
      <w:r>
        <w:rPr>
          <w:rFonts w:ascii="FrankRuehl" w:hAnsi="FrankRuehl" w:cs="FrankRuehl"/>
          <w:rtl/>
        </w:rPr>
        <w:t xml:space="preserve"> (ס"ס </w:t>
      </w:r>
      <w:proofErr w:type="spellStart"/>
      <w:r>
        <w:rPr>
          <w:rFonts w:ascii="FrankRuehl" w:hAnsi="FrankRuehl" w:cs="FrankRuehl"/>
          <w:rtl/>
        </w:rPr>
        <w:t>קכב</w:t>
      </w:r>
      <w:proofErr w:type="spellEnd"/>
      <w:r>
        <w:rPr>
          <w:rFonts w:ascii="FrankRuehl" w:hAnsi="FrankRuehl" w:cs="FrankRuehl"/>
          <w:rtl/>
        </w:rPr>
        <w:t xml:space="preserve">). ובקיצור </w:t>
      </w:r>
      <w:proofErr w:type="spellStart"/>
      <w:r>
        <w:rPr>
          <w:rFonts w:ascii="FrankRuehl" w:hAnsi="FrankRuehl" w:cs="FrankRuehl"/>
          <w:rtl/>
        </w:rPr>
        <w:t>השל"ה</w:t>
      </w:r>
      <w:proofErr w:type="spellEnd"/>
      <w:r>
        <w:rPr>
          <w:rFonts w:ascii="FrankRuehl" w:hAnsi="FrankRuehl" w:cs="FrankRuehl"/>
          <w:rtl/>
        </w:rPr>
        <w:t xml:space="preserve"> (דף </w:t>
      </w:r>
      <w:proofErr w:type="spellStart"/>
      <w:r>
        <w:rPr>
          <w:rFonts w:ascii="FrankRuehl" w:hAnsi="FrankRuehl" w:cs="FrankRuehl"/>
          <w:rtl/>
        </w:rPr>
        <w:t>קטו</w:t>
      </w:r>
      <w:proofErr w:type="spellEnd"/>
      <w:r>
        <w:rPr>
          <w:rFonts w:ascii="FrankRuehl" w:hAnsi="FrankRuehl" w:cs="FrankRuehl"/>
          <w:rtl/>
        </w:rPr>
        <w:t xml:space="preserve">.) הביא בשם ספר הכוונות בעניין חיבוט הקבר, שהרשעים שוכחים את שמם בקבר, ומלאכים חובטים בהם במכות נמרצות, ומי שאומר בכל יום פסוק המתחיל ומסיים באותיות שמו בראשי תיבות וסופי תיבות, סגולה היא שלא ישכח את שמו </w:t>
      </w:r>
      <w:proofErr w:type="spellStart"/>
      <w:r>
        <w:rPr>
          <w:rFonts w:ascii="FrankRuehl" w:hAnsi="FrankRuehl" w:cs="FrankRuehl"/>
          <w:rtl/>
        </w:rPr>
        <w:t>וכו</w:t>
      </w:r>
      <w:proofErr w:type="spellEnd"/>
      <w:r>
        <w:rPr>
          <w:rFonts w:ascii="FrankRuehl" w:hAnsi="FrankRuehl" w:cs="FrankRuehl"/>
          <w:rtl/>
        </w:rPr>
        <w:t xml:space="preserve">'. ספר מאורי אור חולק ואומר שמכיוון שלא נזכר דבר זה בש"ס ובזוהר ובספרי קדמונים, נראה </w:t>
      </w:r>
      <w:proofErr w:type="spellStart"/>
      <w:r>
        <w:rPr>
          <w:rFonts w:ascii="FrankRuehl" w:hAnsi="FrankRuehl" w:cs="FrankRuehl"/>
          <w:rtl/>
        </w:rPr>
        <w:t>דהווה</w:t>
      </w:r>
      <w:proofErr w:type="spellEnd"/>
      <w:r>
        <w:rPr>
          <w:rFonts w:ascii="FrankRuehl" w:hAnsi="FrankRuehl" w:cs="FrankRuehl"/>
          <w:rtl/>
        </w:rPr>
        <w:t xml:space="preserve"> הפסק שלא מעניין התפילה, ולכן מוטב לאומרו אחר עקירת רגליו. </w:t>
      </w:r>
      <w:proofErr w:type="spellStart"/>
      <w:r>
        <w:rPr>
          <w:rFonts w:ascii="FrankRuehl" w:hAnsi="FrankRuehl" w:cs="FrankRuehl"/>
          <w:rtl/>
        </w:rPr>
        <w:t>ובשו"ת</w:t>
      </w:r>
      <w:proofErr w:type="spellEnd"/>
      <w:r>
        <w:rPr>
          <w:rFonts w:ascii="FrankRuehl" w:hAnsi="FrankRuehl" w:cs="FrankRuehl"/>
          <w:rtl/>
        </w:rPr>
        <w:t xml:space="preserve"> צפיחית בדבש (ס' </w:t>
      </w:r>
      <w:proofErr w:type="spellStart"/>
      <w:r>
        <w:rPr>
          <w:rFonts w:ascii="FrankRuehl" w:hAnsi="FrankRuehl" w:cs="FrankRuehl"/>
          <w:rtl/>
        </w:rPr>
        <w:t>נה</w:t>
      </w:r>
      <w:proofErr w:type="spellEnd"/>
      <w:r>
        <w:rPr>
          <w:rFonts w:ascii="FrankRuehl" w:hAnsi="FrankRuehl" w:cs="FrankRuehl"/>
          <w:rtl/>
        </w:rPr>
        <w:t xml:space="preserve"> דף קמט ע"ד) כתב שגם אמירת פסוק כנ"ל אין זה מועיל לעניין חיבוט הקבר. ובספר מעבר </w:t>
      </w:r>
      <w:proofErr w:type="spellStart"/>
      <w:r>
        <w:rPr>
          <w:rFonts w:ascii="FrankRuehl" w:hAnsi="FrankRuehl" w:cs="FrankRuehl"/>
          <w:rtl/>
        </w:rPr>
        <w:t>יבוק</w:t>
      </w:r>
      <w:proofErr w:type="spellEnd"/>
      <w:r>
        <w:rPr>
          <w:rFonts w:ascii="FrankRuehl" w:hAnsi="FrankRuehl" w:cs="FrankRuehl"/>
          <w:rtl/>
        </w:rPr>
        <w:t xml:space="preserve"> (שפתי רננות </w:t>
      </w:r>
      <w:proofErr w:type="spellStart"/>
      <w:r>
        <w:rPr>
          <w:rFonts w:ascii="FrankRuehl" w:hAnsi="FrankRuehl" w:cs="FrankRuehl"/>
          <w:rtl/>
        </w:rPr>
        <w:t>פמ"ב</w:t>
      </w:r>
      <w:proofErr w:type="spellEnd"/>
      <w:r>
        <w:rPr>
          <w:rFonts w:ascii="FrankRuehl" w:hAnsi="FrankRuehl" w:cs="FrankRuehl"/>
          <w:rtl/>
        </w:rPr>
        <w:t xml:space="preserve">)  בשם גורי האר"י, כתב שאין איש ניצול מחיבוט הקבר. ועל זה כתב ילקוט יוסף שאין כל האנשים שווים, כי הצדיקים ותלמידי חכמים שעושים מעשים טובים בחייהם וחובטים עצמם על דברי תורה והמצוות, מתפרדת מאליה הקליפה מעליהם ע"י צער </w:t>
      </w:r>
      <w:proofErr w:type="spellStart"/>
      <w:r>
        <w:rPr>
          <w:rFonts w:ascii="FrankRuehl" w:hAnsi="FrankRuehl" w:cs="FrankRuehl"/>
          <w:rtl/>
        </w:rPr>
        <w:t>והייסורין</w:t>
      </w:r>
      <w:proofErr w:type="spellEnd"/>
      <w:r>
        <w:rPr>
          <w:rFonts w:ascii="FrankRuehl" w:hAnsi="FrankRuehl" w:cs="FrankRuehl"/>
          <w:rtl/>
        </w:rPr>
        <w:t xml:space="preserve"> שסבלו וע"י התורה </w:t>
      </w:r>
      <w:proofErr w:type="spellStart"/>
      <w:r>
        <w:rPr>
          <w:rFonts w:ascii="FrankRuehl" w:hAnsi="FrankRuehl" w:cs="FrankRuehl"/>
          <w:rtl/>
        </w:rPr>
        <w:t>שמתשת</w:t>
      </w:r>
      <w:proofErr w:type="spellEnd"/>
      <w:r>
        <w:rPr>
          <w:rFonts w:ascii="FrankRuehl" w:hAnsi="FrankRuehl" w:cs="FrankRuehl"/>
          <w:rtl/>
        </w:rPr>
        <w:t xml:space="preserve"> כוחו של האדם. ומ"מ אמירת הפסוק יכולה להואיל קצת. </w:t>
      </w:r>
    </w:p>
  </w:footnote>
  <w:footnote w:id="10">
    <w:p w:rsidR="001E6828" w:rsidRDefault="001E6828" w:rsidP="001E6828">
      <w:pPr>
        <w:pStyle w:val="sdfootnote"/>
        <w:bidi/>
        <w:spacing w:before="0"/>
        <w:ind w:left="135" w:hanging="141"/>
        <w:jc w:val="both"/>
        <w:rPr>
          <w:rFonts w:ascii="FrankRuehl" w:hAnsi="FrankRuehl" w:cs="FrankRuehl"/>
        </w:rPr>
      </w:pPr>
      <w:r>
        <w:rPr>
          <w:rStyle w:val="a7"/>
        </w:rPr>
        <w:footnoteRef/>
      </w:r>
      <w:r>
        <w:rPr>
          <w:rtl/>
        </w:rPr>
        <w:t xml:space="preserve"> </w:t>
      </w:r>
      <w:r>
        <w:rPr>
          <w:rFonts w:ascii="FrankRuehl" w:hAnsi="FrankRuehl" w:cs="FrankRuehl"/>
          <w:rtl/>
        </w:rPr>
        <w:t xml:space="preserve">המגן אברהם בס' </w:t>
      </w:r>
      <w:proofErr w:type="spellStart"/>
      <w:r>
        <w:rPr>
          <w:rFonts w:ascii="FrankRuehl" w:hAnsi="FrankRuehl" w:cs="FrankRuehl"/>
          <w:rtl/>
        </w:rPr>
        <w:t>קכב</w:t>
      </w:r>
      <w:proofErr w:type="spellEnd"/>
      <w:r>
        <w:rPr>
          <w:rFonts w:ascii="FrankRuehl" w:hAnsi="FrankRuehl" w:cs="FrankRuehl"/>
          <w:rtl/>
        </w:rPr>
        <w:t xml:space="preserve"> בס' א הביא טעם לשלש פסיעות שמכיוון שבזכות ג' פסיעות זכה נבוכדנצר להחריב את בית המקדש ולכן אנו פוסעים ג' פסיעות </w:t>
      </w:r>
      <w:proofErr w:type="spellStart"/>
      <w:r>
        <w:rPr>
          <w:rFonts w:ascii="FrankRuehl" w:hAnsi="FrankRuehl" w:cs="FrankRuehl"/>
          <w:rtl/>
        </w:rPr>
        <w:t>ומתפללין</w:t>
      </w:r>
      <w:proofErr w:type="spellEnd"/>
      <w:r>
        <w:rPr>
          <w:rFonts w:ascii="FrankRuehl" w:hAnsi="FrankRuehl" w:cs="FrankRuehl"/>
          <w:rtl/>
        </w:rPr>
        <w:t xml:space="preserve"> שיבנה בית המקדש. </w:t>
      </w:r>
    </w:p>
  </w:footnote>
  <w:footnote w:id="11">
    <w:p w:rsidR="001E6828" w:rsidRDefault="001E6828" w:rsidP="001E6828">
      <w:pPr>
        <w:pStyle w:val="sdfootnote"/>
        <w:bidi/>
        <w:spacing w:before="0"/>
        <w:ind w:left="135" w:hanging="141"/>
        <w:jc w:val="both"/>
        <w:rPr>
          <w:rFonts w:ascii="FrankRuehl" w:hAnsi="FrankRuehl" w:cs="FrankRuehl"/>
          <w:rtl/>
        </w:rPr>
      </w:pPr>
      <w:r>
        <w:rPr>
          <w:rStyle w:val="a7"/>
        </w:rPr>
        <w:footnoteRef/>
      </w:r>
      <w:r>
        <w:rPr>
          <w:rtl/>
        </w:rPr>
        <w:t xml:space="preserve"> </w:t>
      </w:r>
      <w:r>
        <w:rPr>
          <w:rFonts w:ascii="FrankRuehl" w:hAnsi="FrankRuehl" w:cs="FrankRuehl"/>
          <w:rtl/>
        </w:rPr>
        <w:t xml:space="preserve">שיעור הכריעה כמו הכריעות בתפילת שמונה עשרה (משנה ברורה </w:t>
      </w:r>
      <w:proofErr w:type="spellStart"/>
      <w:r>
        <w:rPr>
          <w:rFonts w:ascii="FrankRuehl" w:hAnsi="FrankRuehl" w:cs="FrankRuehl"/>
          <w:rtl/>
        </w:rPr>
        <w:t>בס"ק</w:t>
      </w:r>
      <w:proofErr w:type="spellEnd"/>
      <w:r>
        <w:rPr>
          <w:rFonts w:ascii="FrankRuehl" w:hAnsi="FrankRuehl" w:cs="FrankRuehl"/>
          <w:rtl/>
        </w:rPr>
        <w:t xml:space="preserve"> 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C2321"/>
    <w:multiLevelType w:val="hybridMultilevel"/>
    <w:tmpl w:val="BB321070"/>
    <w:lvl w:ilvl="0" w:tplc="EE04D990">
      <w:start w:val="1"/>
      <w:numFmt w:val="hebrew1"/>
      <w:lvlText w:val="%1."/>
      <w:lvlJc w:val="left"/>
      <w:pPr>
        <w:ind w:left="354" w:hanging="360"/>
      </w:pPr>
    </w:lvl>
    <w:lvl w:ilvl="1" w:tplc="04090019">
      <w:start w:val="1"/>
      <w:numFmt w:val="lowerLetter"/>
      <w:lvlText w:val="%2."/>
      <w:lvlJc w:val="left"/>
      <w:pPr>
        <w:ind w:left="1074" w:hanging="360"/>
      </w:pPr>
    </w:lvl>
    <w:lvl w:ilvl="2" w:tplc="0409001B">
      <w:start w:val="1"/>
      <w:numFmt w:val="lowerRoman"/>
      <w:lvlText w:val="%3."/>
      <w:lvlJc w:val="right"/>
      <w:pPr>
        <w:ind w:left="1794" w:hanging="180"/>
      </w:pPr>
    </w:lvl>
    <w:lvl w:ilvl="3" w:tplc="0409000F">
      <w:start w:val="1"/>
      <w:numFmt w:val="decimal"/>
      <w:lvlText w:val="%4."/>
      <w:lvlJc w:val="left"/>
      <w:pPr>
        <w:ind w:left="2514" w:hanging="360"/>
      </w:pPr>
    </w:lvl>
    <w:lvl w:ilvl="4" w:tplc="04090019">
      <w:start w:val="1"/>
      <w:numFmt w:val="lowerLetter"/>
      <w:lvlText w:val="%5."/>
      <w:lvlJc w:val="left"/>
      <w:pPr>
        <w:ind w:left="3234" w:hanging="360"/>
      </w:pPr>
    </w:lvl>
    <w:lvl w:ilvl="5" w:tplc="0409001B">
      <w:start w:val="1"/>
      <w:numFmt w:val="lowerRoman"/>
      <w:lvlText w:val="%6."/>
      <w:lvlJc w:val="right"/>
      <w:pPr>
        <w:ind w:left="3954" w:hanging="180"/>
      </w:pPr>
    </w:lvl>
    <w:lvl w:ilvl="6" w:tplc="0409000F">
      <w:start w:val="1"/>
      <w:numFmt w:val="decimal"/>
      <w:lvlText w:val="%7."/>
      <w:lvlJc w:val="left"/>
      <w:pPr>
        <w:ind w:left="4674" w:hanging="360"/>
      </w:pPr>
    </w:lvl>
    <w:lvl w:ilvl="7" w:tplc="04090019">
      <w:start w:val="1"/>
      <w:numFmt w:val="lowerLetter"/>
      <w:lvlText w:val="%8."/>
      <w:lvlJc w:val="left"/>
      <w:pPr>
        <w:ind w:left="5394" w:hanging="360"/>
      </w:pPr>
    </w:lvl>
    <w:lvl w:ilvl="8" w:tplc="0409001B">
      <w:start w:val="1"/>
      <w:numFmt w:val="lowerRoman"/>
      <w:lvlText w:val="%9."/>
      <w:lvlJc w:val="right"/>
      <w:pPr>
        <w:ind w:left="611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28"/>
    <w:rsid w:val="00034EC0"/>
    <w:rsid w:val="001E6828"/>
    <w:rsid w:val="00AF2D58"/>
    <w:rsid w:val="00B94CCB"/>
    <w:rsid w:val="00BA62D5"/>
    <w:rsid w:val="00E85D82"/>
    <w:rsid w:val="00F12F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3096"/>
  <w15:docId w15:val="{199468C6-3198-4A54-B441-EDF19B09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semiHidden/>
    <w:unhideWhenUsed/>
    <w:rsid w:val="001E6828"/>
    <w:pPr>
      <w:bidi w:val="0"/>
      <w:spacing w:before="280" w:after="119" w:line="240" w:lineRule="auto"/>
    </w:pPr>
    <w:rPr>
      <w:rFonts w:ascii="Times New Roman" w:eastAsia="Times New Roman" w:hAnsi="Times New Roman" w:cs="Times New Roman"/>
      <w:sz w:val="20"/>
      <w:szCs w:val="20"/>
    </w:rPr>
  </w:style>
  <w:style w:type="paragraph" w:styleId="a3">
    <w:name w:val="footnote text"/>
    <w:basedOn w:val="a"/>
    <w:link w:val="a4"/>
    <w:semiHidden/>
    <w:unhideWhenUsed/>
    <w:rsid w:val="001E6828"/>
    <w:pPr>
      <w:widowControl w:val="0"/>
      <w:suppressLineNumbers/>
      <w:suppressAutoHyphens/>
      <w:overflowPunct w:val="0"/>
      <w:autoSpaceDE w:val="0"/>
      <w:spacing w:after="0" w:line="240" w:lineRule="auto"/>
      <w:ind w:left="283" w:hanging="283"/>
    </w:pPr>
    <w:rPr>
      <w:rFonts w:ascii="Times New Roman" w:eastAsia="Times New Roman" w:hAnsi="Times New Roman" w:cs="Times New Roman"/>
      <w:sz w:val="28"/>
      <w:szCs w:val="28"/>
    </w:rPr>
  </w:style>
  <w:style w:type="character" w:customStyle="1" w:styleId="a4">
    <w:name w:val="טקסט הערת שוליים תו"/>
    <w:basedOn w:val="a0"/>
    <w:link w:val="a3"/>
    <w:semiHidden/>
    <w:rsid w:val="001E6828"/>
    <w:rPr>
      <w:rFonts w:ascii="Times New Roman" w:eastAsia="Times New Roman" w:hAnsi="Times New Roman" w:cs="Times New Roman"/>
      <w:sz w:val="28"/>
      <w:szCs w:val="28"/>
    </w:rPr>
  </w:style>
  <w:style w:type="paragraph" w:customStyle="1" w:styleId="sdfootnote">
    <w:name w:val="sdfootnote"/>
    <w:basedOn w:val="a"/>
    <w:rsid w:val="001E6828"/>
    <w:pPr>
      <w:bidi w:val="0"/>
      <w:spacing w:before="280" w:after="0" w:line="240" w:lineRule="auto"/>
      <w:ind w:left="284" w:hanging="284"/>
    </w:pPr>
    <w:rPr>
      <w:rFonts w:ascii="Times New Roman" w:eastAsia="Times New Roman" w:hAnsi="Times New Roman" w:cs="Times New Roman"/>
      <w:sz w:val="20"/>
      <w:szCs w:val="20"/>
    </w:rPr>
  </w:style>
  <w:style w:type="paragraph" w:customStyle="1" w:styleId="a5">
    <w:name w:val="סגנון רגיל"/>
    <w:basedOn w:val="a"/>
    <w:rsid w:val="001E6828"/>
    <w:pPr>
      <w:spacing w:after="120" w:line="312" w:lineRule="auto"/>
      <w:ind w:firstLine="284"/>
      <w:jc w:val="both"/>
    </w:pPr>
    <w:rPr>
      <w:rFonts w:ascii="SBL Hebrew" w:eastAsia="Times New Roman" w:hAnsi="SBL Hebrew" w:cs="FrankRuehl"/>
      <w:sz w:val="28"/>
      <w:szCs w:val="28"/>
    </w:rPr>
  </w:style>
  <w:style w:type="character" w:styleId="a6">
    <w:name w:val="footnote reference"/>
    <w:semiHidden/>
    <w:unhideWhenUsed/>
    <w:rsid w:val="001E6828"/>
    <w:rPr>
      <w:vertAlign w:val="superscript"/>
    </w:rPr>
  </w:style>
  <w:style w:type="character" w:customStyle="1" w:styleId="a7">
    <w:name w:val="תווי הערת שוליים"/>
    <w:rsid w:val="001E6828"/>
    <w:rPr>
      <w:rFonts w:ascii="Times New Roman" w:hAnsi="Times New Roman" w:cs="Times New Roman" w:hint="default"/>
      <w:szCs w:val="20"/>
      <w:vertAlign w:val="superscript"/>
    </w:rPr>
  </w:style>
  <w:style w:type="character" w:customStyle="1" w:styleId="1">
    <w:name w:val="הפנייה להערת שוליים1"/>
    <w:rsid w:val="001E6828"/>
    <w:rPr>
      <w:vertAlign w:val="superscript"/>
    </w:rPr>
  </w:style>
  <w:style w:type="character" w:customStyle="1" w:styleId="4">
    <w:name w:val="הפנייה להערת שוליים4"/>
    <w:rsid w:val="001E68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1908</Words>
  <Characters>9541</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2020-05-10T21:09:00Z</dcterms:created>
  <dcterms:modified xsi:type="dcterms:W3CDTF">2025-01-22T07:14:00Z</dcterms:modified>
</cp:coreProperties>
</file>