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AE" w:rsidRDefault="00CF4EAE" w:rsidP="00CF4EAE">
      <w:pPr>
        <w:spacing w:after="0" w:line="240" w:lineRule="auto"/>
        <w:rPr>
          <w:rFonts w:cs="FrankRuehl"/>
          <w:color w:val="FF0000"/>
          <w:rtl/>
        </w:rPr>
      </w:pPr>
      <w:r w:rsidRPr="0040360F">
        <w:rPr>
          <w:rFonts w:cs="FrankRuehl" w:hint="cs"/>
          <w:color w:val="FF0000"/>
          <w:rtl/>
        </w:rPr>
        <w:t>נושא הדף:</w:t>
      </w:r>
      <w:r w:rsidRPr="0040360F">
        <w:rPr>
          <w:rFonts w:cs="FrankRuehl" w:hint="cs"/>
          <w:color w:val="FF0000"/>
        </w:rPr>
        <w:t xml:space="preserve"> </w:t>
      </w:r>
      <w:r w:rsidRPr="0040360F">
        <w:rPr>
          <w:rFonts w:cs="FrankRuehl" w:hint="cs"/>
          <w:color w:val="FF0000"/>
          <w:rtl/>
        </w:rPr>
        <w:t>תפילה</w:t>
      </w:r>
      <w:r>
        <w:rPr>
          <w:rFonts w:cs="FrankRuehl" w:hint="cs"/>
          <w:color w:val="FF0000"/>
          <w:rtl/>
        </w:rPr>
        <w:t xml:space="preserve">, </w:t>
      </w:r>
      <w:r>
        <w:rPr>
          <w:rFonts w:cs="FrankRuehl" w:hint="cs"/>
          <w:color w:val="FF0000"/>
          <w:rtl/>
        </w:rPr>
        <w:t>קריאת שמע</w:t>
      </w:r>
      <w:bookmarkStart w:id="0" w:name="_GoBack"/>
      <w:bookmarkEnd w:id="0"/>
    </w:p>
    <w:p w:rsidR="00CF4EAE" w:rsidRPr="0040360F" w:rsidRDefault="00CF4EAE" w:rsidP="00CF4EAE">
      <w:pPr>
        <w:spacing w:after="0" w:line="240" w:lineRule="auto"/>
        <w:rPr>
          <w:rFonts w:cs="FrankRuehl"/>
          <w:color w:val="FF0000"/>
          <w:rtl/>
        </w:rPr>
      </w:pPr>
      <w:r w:rsidRPr="0040360F">
        <w:rPr>
          <w:rFonts w:cs="FrankRuehl" w:hint="cs"/>
          <w:color w:val="FF0000"/>
          <w:rtl/>
        </w:rPr>
        <w:t>מחבר: יעקב חזן</w:t>
      </w:r>
    </w:p>
    <w:p w:rsidR="00CF4EAE" w:rsidRDefault="00CF4EAE" w:rsidP="00CF4EAE">
      <w:pPr>
        <w:spacing w:after="0" w:line="240" w:lineRule="auto"/>
        <w:rPr>
          <w:rFonts w:cs="FrankRuehl"/>
          <w:sz w:val="60"/>
          <w:szCs w:val="60"/>
          <w:rtl/>
        </w:rPr>
      </w:pPr>
      <w:r w:rsidRPr="0040360F">
        <w:rPr>
          <w:rFonts w:cs="FrankRuehl" w:hint="cs"/>
          <w:color w:val="FF0000"/>
          <w:rtl/>
        </w:rPr>
        <w:t>כיתות יעד: י-</w:t>
      </w:r>
      <w:proofErr w:type="spellStart"/>
      <w:r w:rsidRPr="0040360F">
        <w:rPr>
          <w:rFonts w:cs="FrankRuehl" w:hint="cs"/>
          <w:color w:val="FF0000"/>
          <w:rtl/>
        </w:rPr>
        <w:t>יב</w:t>
      </w:r>
      <w:proofErr w:type="spellEnd"/>
      <w:r w:rsidRPr="0040360F">
        <w:rPr>
          <w:rFonts w:cs="FrankRuehl" w:hint="cs"/>
          <w:color w:val="FF0000"/>
          <w:rtl/>
        </w:rPr>
        <w:t xml:space="preserve"> ועל תיכוני</w:t>
      </w:r>
    </w:p>
    <w:p w:rsidR="0005741B" w:rsidRPr="00116572" w:rsidRDefault="0005741B" w:rsidP="0005741B">
      <w:pPr>
        <w:pStyle w:val="1"/>
        <w:tabs>
          <w:tab w:val="left" w:pos="1133"/>
        </w:tabs>
        <w:spacing w:after="120"/>
        <w:ind w:left="-6" w:firstLine="0"/>
        <w:jc w:val="center"/>
        <w:rPr>
          <w:rFonts w:cs="FrankRuehl"/>
          <w:sz w:val="60"/>
          <w:szCs w:val="60"/>
          <w:u w:val="none"/>
          <w:rtl/>
        </w:rPr>
      </w:pPr>
      <w:r w:rsidRPr="00116572">
        <w:rPr>
          <w:rFonts w:cs="FrankRuehl" w:hint="cs"/>
          <w:sz w:val="60"/>
          <w:szCs w:val="60"/>
          <w:u w:val="none"/>
        </w:rPr>
        <w:sym w:font="Wingdings" w:char="F096"/>
      </w:r>
      <w:r w:rsidRPr="00116572">
        <w:rPr>
          <w:rFonts w:cs="FrankRuehl" w:hint="cs"/>
          <w:sz w:val="60"/>
          <w:szCs w:val="60"/>
          <w:u w:val="none"/>
          <w:rtl/>
        </w:rPr>
        <w:t xml:space="preserve"> קריאת שמע </w:t>
      </w:r>
      <w:r w:rsidRPr="00116572">
        <w:rPr>
          <w:rFonts w:cs="FrankRuehl" w:hint="cs"/>
          <w:sz w:val="60"/>
          <w:szCs w:val="60"/>
          <w:u w:val="none"/>
        </w:rPr>
        <w:sym w:font="Wingdings" w:char="F097"/>
      </w:r>
    </w:p>
    <w:p w:rsidR="0005741B" w:rsidRPr="00116572" w:rsidRDefault="0005741B" w:rsidP="0005741B">
      <w:pPr>
        <w:pStyle w:val="a5"/>
        <w:spacing w:line="360" w:lineRule="exact"/>
        <w:ind w:firstLine="0"/>
        <w:rPr>
          <w:rtl/>
        </w:rPr>
      </w:pPr>
      <w:r w:rsidRPr="00116572">
        <w:rPr>
          <w:rtl/>
        </w:rPr>
        <w:t>כתב רב עמרם לשו</w:t>
      </w:r>
      <w:r w:rsidRPr="00116572">
        <w:rPr>
          <w:rFonts w:hint="cs"/>
          <w:rtl/>
        </w:rPr>
        <w:t>ו</w:t>
      </w:r>
      <w:r w:rsidRPr="00116572">
        <w:rPr>
          <w:rtl/>
        </w:rPr>
        <w:t xml:space="preserve">יה </w:t>
      </w:r>
      <w:proofErr w:type="spellStart"/>
      <w:r w:rsidRPr="00116572">
        <w:rPr>
          <w:rtl/>
        </w:rPr>
        <w:t>איניש</w:t>
      </w:r>
      <w:proofErr w:type="spellEnd"/>
      <w:r w:rsidRPr="00116572">
        <w:rPr>
          <w:rtl/>
        </w:rPr>
        <w:t xml:space="preserve"> לקריאת שמע בכל זמן דקרי לה </w:t>
      </w:r>
      <w:proofErr w:type="spellStart"/>
      <w:r w:rsidRPr="00116572">
        <w:rPr>
          <w:rtl/>
        </w:rPr>
        <w:t>כפרוטגמא</w:t>
      </w:r>
      <w:proofErr w:type="spellEnd"/>
      <w:r w:rsidRPr="00116572">
        <w:rPr>
          <w:sz w:val="22"/>
          <w:szCs w:val="22"/>
          <w:rtl/>
        </w:rPr>
        <w:t xml:space="preserve"> (כתב מלך שמצווה על מדינתו) </w:t>
      </w:r>
      <w:r w:rsidRPr="00116572">
        <w:rPr>
          <w:rtl/>
        </w:rPr>
        <w:t>חדשה</w:t>
      </w:r>
      <w:r w:rsidRPr="00116572">
        <w:rPr>
          <w:rStyle w:val="a4"/>
          <w:rtl/>
        </w:rPr>
        <w:footnoteReference w:id="1"/>
      </w:r>
      <w:r w:rsidRPr="00116572">
        <w:rPr>
          <w:rtl/>
        </w:rPr>
        <w:t>. והכי איתא במדרש רבה</w:t>
      </w:r>
      <w:r w:rsidRPr="00116572">
        <w:rPr>
          <w:sz w:val="22"/>
          <w:szCs w:val="22"/>
          <w:rtl/>
        </w:rPr>
        <w:t xml:space="preserve"> (ויקרא </w:t>
      </w:r>
      <w:proofErr w:type="spellStart"/>
      <w:r w:rsidRPr="00116572">
        <w:rPr>
          <w:sz w:val="22"/>
          <w:szCs w:val="22"/>
          <w:rtl/>
        </w:rPr>
        <w:t>פ</w:t>
      </w:r>
      <w:r w:rsidRPr="00116572">
        <w:rPr>
          <w:rFonts w:hint="cs"/>
          <w:sz w:val="22"/>
          <w:szCs w:val="22"/>
          <w:rtl/>
        </w:rPr>
        <w:t>כ"</w:t>
      </w:r>
      <w:r w:rsidRPr="00116572">
        <w:rPr>
          <w:sz w:val="22"/>
          <w:szCs w:val="22"/>
          <w:rtl/>
        </w:rPr>
        <w:t>ו</w:t>
      </w:r>
      <w:proofErr w:type="spellEnd"/>
      <w:r w:rsidRPr="00116572">
        <w:rPr>
          <w:sz w:val="22"/>
          <w:szCs w:val="22"/>
          <w:rtl/>
        </w:rPr>
        <w:t xml:space="preserve"> אות ז) </w:t>
      </w:r>
      <w:proofErr w:type="spellStart"/>
      <w:r w:rsidRPr="00116572">
        <w:rPr>
          <w:rtl/>
        </w:rPr>
        <w:t>א"ר</w:t>
      </w:r>
      <w:proofErr w:type="spellEnd"/>
      <w:r w:rsidRPr="00116572">
        <w:rPr>
          <w:rtl/>
        </w:rPr>
        <w:t xml:space="preserve"> ברכיה מלך בשר ודם משגר </w:t>
      </w:r>
      <w:proofErr w:type="spellStart"/>
      <w:r w:rsidRPr="00116572">
        <w:rPr>
          <w:rtl/>
        </w:rPr>
        <w:t>פרוטגמא</w:t>
      </w:r>
      <w:proofErr w:type="spellEnd"/>
      <w:r w:rsidRPr="00116572">
        <w:rPr>
          <w:rtl/>
        </w:rPr>
        <w:t xml:space="preserve"> שלו למדינה מה הם </w:t>
      </w:r>
      <w:proofErr w:type="spellStart"/>
      <w:r w:rsidRPr="00116572">
        <w:rPr>
          <w:rtl/>
        </w:rPr>
        <w:t>עושין</w:t>
      </w:r>
      <w:proofErr w:type="spellEnd"/>
      <w:r w:rsidRPr="00116572">
        <w:rPr>
          <w:rtl/>
        </w:rPr>
        <w:t xml:space="preserve"> כל בני המדינה, </w:t>
      </w:r>
      <w:proofErr w:type="spellStart"/>
      <w:r w:rsidRPr="00116572">
        <w:rPr>
          <w:rtl/>
        </w:rPr>
        <w:t>עומדין</w:t>
      </w:r>
      <w:proofErr w:type="spellEnd"/>
      <w:r w:rsidRPr="00116572">
        <w:rPr>
          <w:rtl/>
        </w:rPr>
        <w:t xml:space="preserve"> על רגליהם ופורעים את ראשיהם וקוראים אותו באימה ביראה ברתת ובזיע. אבל הקב"ה יתברך שמו אומר לישראל קראו ק"ש </w:t>
      </w:r>
      <w:proofErr w:type="spellStart"/>
      <w:r w:rsidRPr="00116572">
        <w:rPr>
          <w:rtl/>
        </w:rPr>
        <w:t>פרוטגמא</w:t>
      </w:r>
      <w:proofErr w:type="spellEnd"/>
      <w:r w:rsidRPr="00116572">
        <w:rPr>
          <w:rtl/>
        </w:rPr>
        <w:t xml:space="preserve"> </w:t>
      </w:r>
      <w:proofErr w:type="spellStart"/>
      <w:r w:rsidRPr="00116572">
        <w:rPr>
          <w:rtl/>
        </w:rPr>
        <w:t>דידי</w:t>
      </w:r>
      <w:proofErr w:type="spellEnd"/>
      <w:r w:rsidRPr="00116572">
        <w:rPr>
          <w:rtl/>
        </w:rPr>
        <w:t xml:space="preserve">, הרי לא הטרחתי עליכם </w:t>
      </w:r>
      <w:proofErr w:type="spellStart"/>
      <w:r w:rsidRPr="00116572">
        <w:rPr>
          <w:rtl/>
        </w:rPr>
        <w:t>לקרותה</w:t>
      </w:r>
      <w:proofErr w:type="spellEnd"/>
      <w:r w:rsidRPr="00116572">
        <w:rPr>
          <w:rtl/>
        </w:rPr>
        <w:t xml:space="preserve"> לא עומדים ולא פרועי ראש אלא בלכתך בדרך אבל באימה וביראה וברתת ובזיע </w:t>
      </w:r>
      <w:proofErr w:type="spellStart"/>
      <w:r w:rsidRPr="00116572">
        <w:rPr>
          <w:rtl/>
        </w:rPr>
        <w:t>מיהא</w:t>
      </w:r>
      <w:proofErr w:type="spellEnd"/>
      <w:r w:rsidRPr="00116572">
        <w:rPr>
          <w:rtl/>
        </w:rPr>
        <w:t xml:space="preserve"> צריך</w:t>
      </w:r>
      <w:r w:rsidRPr="00116572">
        <w:rPr>
          <w:sz w:val="22"/>
          <w:szCs w:val="22"/>
          <w:rtl/>
        </w:rPr>
        <w:t xml:space="preserve"> (טור </w:t>
      </w:r>
      <w:proofErr w:type="spellStart"/>
      <w:r w:rsidRPr="00116572">
        <w:rPr>
          <w:sz w:val="22"/>
          <w:szCs w:val="22"/>
          <w:rtl/>
        </w:rPr>
        <w:t>סא</w:t>
      </w:r>
      <w:proofErr w:type="spellEnd"/>
      <w:r w:rsidRPr="00116572">
        <w:rPr>
          <w:sz w:val="22"/>
          <w:szCs w:val="22"/>
          <w:rtl/>
        </w:rPr>
        <w:t>)</w:t>
      </w:r>
      <w:r w:rsidRPr="00116572">
        <w:rPr>
          <w:rtl/>
        </w:rPr>
        <w:t>.</w:t>
      </w:r>
    </w:p>
    <w:p w:rsidR="0005741B" w:rsidRPr="008367E1" w:rsidRDefault="0005741B" w:rsidP="0005741B">
      <w:pPr>
        <w:pStyle w:val="NormalWeb"/>
        <w:tabs>
          <w:tab w:val="left" w:pos="1133"/>
        </w:tabs>
        <w:bidi/>
        <w:spacing w:before="0" w:after="120" w:line="360" w:lineRule="exact"/>
        <w:ind w:left="-6"/>
        <w:jc w:val="center"/>
        <w:rPr>
          <w:rFonts w:cs="FrankRuehl"/>
          <w:sz w:val="28"/>
          <w:szCs w:val="28"/>
          <w:u w:val="single"/>
          <w:rtl/>
        </w:rPr>
      </w:pPr>
      <w:r w:rsidRPr="008367E1">
        <w:rPr>
          <w:rFonts w:cs="FrankRuehl"/>
          <w:b/>
          <w:bCs/>
          <w:sz w:val="28"/>
          <w:szCs w:val="28"/>
          <w:u w:val="single"/>
          <w:rtl/>
        </w:rPr>
        <w:t>בק"ש מרומזים עשרת הדברות</w:t>
      </w:r>
      <w:r w:rsidRPr="008367E1">
        <w:rPr>
          <w:rFonts w:cs="FrankRuehl"/>
          <w:sz w:val="28"/>
          <w:szCs w:val="28"/>
          <w:u w:val="single"/>
          <w:rtl/>
        </w:rPr>
        <w:t>:</w:t>
      </w:r>
    </w:p>
    <w:p w:rsidR="0005741B" w:rsidRPr="00116572" w:rsidRDefault="0005741B" w:rsidP="0005741B">
      <w:pPr>
        <w:pStyle w:val="NormalWeb"/>
        <w:numPr>
          <w:ilvl w:val="0"/>
          <w:numId w:val="2"/>
        </w:numPr>
        <w:tabs>
          <w:tab w:val="left" w:pos="277"/>
        </w:tabs>
        <w:bidi/>
        <w:spacing w:before="0" w:after="120" w:line="360" w:lineRule="exact"/>
        <w:jc w:val="both"/>
        <w:rPr>
          <w:rFonts w:cs="FrankRuehl"/>
          <w:sz w:val="28"/>
          <w:szCs w:val="28"/>
          <w:rtl/>
        </w:rPr>
      </w:pPr>
      <w:r w:rsidRPr="00116572">
        <w:rPr>
          <w:rFonts w:cs="FrankRuehl" w:hint="cs"/>
          <w:sz w:val="28"/>
          <w:szCs w:val="28"/>
          <w:rtl/>
        </w:rPr>
        <w:t>"</w:t>
      </w:r>
      <w:r w:rsidRPr="00116572">
        <w:rPr>
          <w:rFonts w:cs="FrankRuehl"/>
          <w:b/>
          <w:bCs/>
          <w:sz w:val="28"/>
          <w:szCs w:val="28"/>
          <w:rtl/>
        </w:rPr>
        <w:t xml:space="preserve">ה' </w:t>
      </w:r>
      <w:r w:rsidRPr="00116572">
        <w:rPr>
          <w:rFonts w:cs="FrankRuehl" w:hint="cs"/>
          <w:b/>
          <w:bCs/>
          <w:sz w:val="28"/>
          <w:szCs w:val="28"/>
          <w:rtl/>
        </w:rPr>
        <w:t>אלוהינ</w:t>
      </w:r>
      <w:r w:rsidRPr="00116572">
        <w:rPr>
          <w:rFonts w:cs="FrankRuehl" w:hint="eastAsia"/>
          <w:b/>
          <w:bCs/>
          <w:sz w:val="28"/>
          <w:szCs w:val="28"/>
          <w:rtl/>
        </w:rPr>
        <w:t>ו</w:t>
      </w:r>
      <w:r w:rsidRPr="00116572">
        <w:rPr>
          <w:rFonts w:cs="FrankRuehl"/>
          <w:sz w:val="28"/>
          <w:szCs w:val="28"/>
          <w:rtl/>
        </w:rPr>
        <w:t xml:space="preserve">" </w:t>
      </w:r>
      <w:r w:rsidRPr="00116572">
        <w:rPr>
          <w:rFonts w:cs="FrankRuehl" w:hint="cs"/>
          <w:sz w:val="28"/>
          <w:szCs w:val="28"/>
          <w:rtl/>
        </w:rPr>
        <w:t xml:space="preserve">- </w:t>
      </w:r>
      <w:r>
        <w:rPr>
          <w:rFonts w:cs="FrankRuehl" w:hint="cs"/>
          <w:sz w:val="28"/>
          <w:szCs w:val="28"/>
          <w:rtl/>
        </w:rPr>
        <w:tab/>
      </w:r>
      <w:r w:rsidRPr="00116572">
        <w:rPr>
          <w:rFonts w:cs="FrankRuehl" w:hint="cs"/>
          <w:sz w:val="28"/>
          <w:szCs w:val="28"/>
          <w:rtl/>
        </w:rPr>
        <w:t>כנגד הדיבר "</w:t>
      </w:r>
      <w:r w:rsidRPr="00116572">
        <w:rPr>
          <w:rFonts w:cs="FrankRuehl"/>
          <w:b/>
          <w:bCs/>
          <w:sz w:val="28"/>
          <w:szCs w:val="28"/>
          <w:rtl/>
        </w:rPr>
        <w:t xml:space="preserve">אנכי ה' </w:t>
      </w:r>
      <w:r w:rsidRPr="00116572">
        <w:rPr>
          <w:rFonts w:cs="FrankRuehl" w:hint="cs"/>
          <w:b/>
          <w:bCs/>
          <w:sz w:val="28"/>
          <w:szCs w:val="28"/>
          <w:rtl/>
        </w:rPr>
        <w:t>אלוהי</w:t>
      </w:r>
      <w:r w:rsidRPr="00116572">
        <w:rPr>
          <w:rFonts w:cs="FrankRuehl" w:hint="eastAsia"/>
          <w:b/>
          <w:bCs/>
          <w:sz w:val="28"/>
          <w:szCs w:val="28"/>
          <w:rtl/>
        </w:rPr>
        <w:t>ך</w:t>
      </w:r>
      <w:r w:rsidRPr="00116572">
        <w:rPr>
          <w:rFonts w:cs="FrankRuehl"/>
          <w:sz w:val="28"/>
          <w:szCs w:val="28"/>
          <w:rtl/>
        </w:rPr>
        <w:t>"</w:t>
      </w:r>
      <w:r w:rsidRPr="00116572">
        <w:rPr>
          <w:rFonts w:cs="FrankRuehl" w:hint="cs"/>
          <w:sz w:val="28"/>
          <w:szCs w:val="28"/>
          <w:rtl/>
        </w:rPr>
        <w:t>.</w:t>
      </w:r>
    </w:p>
    <w:p w:rsidR="0005741B" w:rsidRPr="00116572" w:rsidRDefault="0005741B" w:rsidP="0005741B">
      <w:pPr>
        <w:pStyle w:val="NormalWeb"/>
        <w:numPr>
          <w:ilvl w:val="0"/>
          <w:numId w:val="2"/>
        </w:numPr>
        <w:tabs>
          <w:tab w:val="left" w:pos="277"/>
        </w:tabs>
        <w:bidi/>
        <w:spacing w:before="0" w:after="120" w:line="360" w:lineRule="exact"/>
        <w:ind w:left="277" w:hanging="283"/>
        <w:jc w:val="both"/>
        <w:rPr>
          <w:rFonts w:cs="FrankRuehl"/>
          <w:sz w:val="28"/>
          <w:szCs w:val="28"/>
          <w:rtl/>
        </w:rPr>
      </w:pPr>
      <w:r w:rsidRPr="00116572">
        <w:rPr>
          <w:rFonts w:cs="FrankRuehl"/>
          <w:sz w:val="28"/>
          <w:szCs w:val="28"/>
          <w:rtl/>
        </w:rPr>
        <w:t xml:space="preserve"> </w:t>
      </w:r>
      <w:r w:rsidRPr="00116572">
        <w:rPr>
          <w:rFonts w:cs="FrankRuehl" w:hint="cs"/>
          <w:sz w:val="28"/>
          <w:szCs w:val="28"/>
          <w:rtl/>
        </w:rPr>
        <w:t>"</w:t>
      </w:r>
      <w:r w:rsidRPr="00116572">
        <w:rPr>
          <w:rFonts w:cs="FrankRuehl"/>
          <w:b/>
          <w:bCs/>
          <w:sz w:val="28"/>
          <w:szCs w:val="28"/>
          <w:rtl/>
        </w:rPr>
        <w:t>ה</w:t>
      </w:r>
      <w:r w:rsidRPr="00116572">
        <w:rPr>
          <w:rFonts w:cs="FrankRuehl" w:hint="cs"/>
          <w:b/>
          <w:bCs/>
          <w:sz w:val="28"/>
          <w:szCs w:val="28"/>
          <w:rtl/>
        </w:rPr>
        <w:t>'</w:t>
      </w:r>
      <w:r w:rsidRPr="00116572">
        <w:rPr>
          <w:rFonts w:cs="FrankRuehl"/>
          <w:b/>
          <w:bCs/>
          <w:sz w:val="28"/>
          <w:szCs w:val="28"/>
          <w:rtl/>
        </w:rPr>
        <w:t xml:space="preserve"> אחד</w:t>
      </w:r>
      <w:r w:rsidRPr="00116572">
        <w:rPr>
          <w:rFonts w:cs="FrankRuehl"/>
          <w:sz w:val="28"/>
          <w:szCs w:val="28"/>
          <w:rtl/>
        </w:rPr>
        <w:t xml:space="preserve">"- </w:t>
      </w:r>
      <w:r>
        <w:rPr>
          <w:rFonts w:cs="FrankRuehl" w:hint="cs"/>
          <w:sz w:val="28"/>
          <w:szCs w:val="28"/>
          <w:rtl/>
        </w:rPr>
        <w:tab/>
      </w:r>
      <w:r>
        <w:rPr>
          <w:rFonts w:cs="FrankRuehl" w:hint="cs"/>
          <w:sz w:val="28"/>
          <w:szCs w:val="28"/>
          <w:rtl/>
        </w:rPr>
        <w:tab/>
      </w:r>
      <w:r w:rsidRPr="00116572">
        <w:rPr>
          <w:rFonts w:cs="FrankRuehl" w:hint="cs"/>
          <w:sz w:val="28"/>
          <w:szCs w:val="28"/>
          <w:rtl/>
        </w:rPr>
        <w:t>כנגד "</w:t>
      </w:r>
      <w:r w:rsidRPr="00116572">
        <w:rPr>
          <w:rFonts w:cs="FrankRuehl"/>
          <w:b/>
          <w:bCs/>
          <w:sz w:val="28"/>
          <w:szCs w:val="28"/>
          <w:rtl/>
        </w:rPr>
        <w:t>לא יהיה לך</w:t>
      </w:r>
      <w:r w:rsidRPr="00116572">
        <w:rPr>
          <w:rFonts w:cs="FrankRuehl"/>
          <w:sz w:val="28"/>
          <w:szCs w:val="28"/>
          <w:rtl/>
        </w:rPr>
        <w:t>"</w:t>
      </w:r>
      <w:r w:rsidRPr="00116572">
        <w:rPr>
          <w:rFonts w:cs="FrankRuehl" w:hint="cs"/>
          <w:sz w:val="28"/>
          <w:szCs w:val="28"/>
          <w:rtl/>
        </w:rPr>
        <w:t>.</w:t>
      </w:r>
    </w:p>
    <w:p w:rsidR="0005741B" w:rsidRPr="00116572" w:rsidRDefault="0005741B" w:rsidP="0005741B">
      <w:pPr>
        <w:pStyle w:val="NormalWeb"/>
        <w:numPr>
          <w:ilvl w:val="0"/>
          <w:numId w:val="2"/>
        </w:numPr>
        <w:tabs>
          <w:tab w:val="left" w:pos="277"/>
        </w:tabs>
        <w:bidi/>
        <w:spacing w:before="0" w:after="120" w:line="360" w:lineRule="exact"/>
        <w:ind w:left="2120" w:hanging="2126"/>
        <w:jc w:val="both"/>
        <w:rPr>
          <w:rFonts w:cs="FrankRuehl"/>
          <w:sz w:val="28"/>
          <w:szCs w:val="28"/>
          <w:rtl/>
        </w:rPr>
      </w:pPr>
      <w:r w:rsidRPr="00116572">
        <w:rPr>
          <w:rFonts w:cs="FrankRuehl"/>
          <w:sz w:val="28"/>
          <w:szCs w:val="28"/>
          <w:rtl/>
        </w:rPr>
        <w:t xml:space="preserve"> </w:t>
      </w:r>
      <w:r w:rsidRPr="00116572">
        <w:rPr>
          <w:rFonts w:cs="FrankRuehl" w:hint="cs"/>
          <w:sz w:val="28"/>
          <w:szCs w:val="28"/>
          <w:rtl/>
        </w:rPr>
        <w:t>"</w:t>
      </w:r>
      <w:r w:rsidRPr="00116572">
        <w:rPr>
          <w:rFonts w:cs="FrankRuehl"/>
          <w:b/>
          <w:bCs/>
          <w:sz w:val="28"/>
          <w:szCs w:val="28"/>
          <w:rtl/>
        </w:rPr>
        <w:t>ואהבת</w:t>
      </w:r>
      <w:r w:rsidRPr="00116572">
        <w:rPr>
          <w:rFonts w:cs="FrankRuehl"/>
          <w:sz w:val="28"/>
          <w:szCs w:val="28"/>
          <w:rtl/>
        </w:rPr>
        <w:t xml:space="preserve">"- </w:t>
      </w:r>
      <w:r>
        <w:rPr>
          <w:rFonts w:cs="FrankRuehl" w:hint="cs"/>
          <w:sz w:val="28"/>
          <w:szCs w:val="28"/>
          <w:rtl/>
        </w:rPr>
        <w:tab/>
      </w:r>
      <w:r>
        <w:rPr>
          <w:rFonts w:cs="FrankRuehl" w:hint="cs"/>
          <w:sz w:val="28"/>
          <w:szCs w:val="28"/>
          <w:rtl/>
        </w:rPr>
        <w:tab/>
      </w:r>
      <w:r w:rsidRPr="00116572">
        <w:rPr>
          <w:rFonts w:cs="FrankRuehl" w:hint="cs"/>
          <w:sz w:val="28"/>
          <w:szCs w:val="28"/>
          <w:rtl/>
        </w:rPr>
        <w:t>כנגד "</w:t>
      </w:r>
      <w:r w:rsidRPr="00116572">
        <w:rPr>
          <w:rFonts w:cs="FrankRuehl"/>
          <w:sz w:val="28"/>
          <w:szCs w:val="28"/>
          <w:rtl/>
        </w:rPr>
        <w:t xml:space="preserve">לא </w:t>
      </w:r>
      <w:proofErr w:type="spellStart"/>
      <w:r w:rsidRPr="00116572">
        <w:rPr>
          <w:rFonts w:cs="FrankRuehl"/>
          <w:sz w:val="28"/>
          <w:szCs w:val="28"/>
          <w:rtl/>
        </w:rPr>
        <w:t>תשא</w:t>
      </w:r>
      <w:proofErr w:type="spellEnd"/>
      <w:r w:rsidRPr="00116572">
        <w:rPr>
          <w:rFonts w:cs="FrankRuehl"/>
          <w:sz w:val="28"/>
          <w:szCs w:val="28"/>
          <w:rtl/>
        </w:rPr>
        <w:t>"</w:t>
      </w:r>
      <w:r w:rsidRPr="00116572">
        <w:rPr>
          <w:rFonts w:cs="FrankRuehl"/>
          <w:sz w:val="22"/>
          <w:szCs w:val="22"/>
          <w:rtl/>
        </w:rPr>
        <w:t xml:space="preserve"> </w:t>
      </w:r>
      <w:r w:rsidRPr="00116572">
        <w:rPr>
          <w:rFonts w:cs="FrankRuehl" w:hint="cs"/>
          <w:sz w:val="22"/>
          <w:szCs w:val="22"/>
          <w:rtl/>
        </w:rPr>
        <w:t>(</w:t>
      </w:r>
      <w:proofErr w:type="spellStart"/>
      <w:r w:rsidRPr="00116572">
        <w:rPr>
          <w:rFonts w:cs="FrankRuehl"/>
          <w:sz w:val="22"/>
          <w:szCs w:val="22"/>
          <w:rtl/>
        </w:rPr>
        <w:t>דמאן</w:t>
      </w:r>
      <w:proofErr w:type="spellEnd"/>
      <w:r w:rsidRPr="00116572">
        <w:rPr>
          <w:rFonts w:cs="FrankRuehl"/>
          <w:sz w:val="22"/>
          <w:szCs w:val="22"/>
          <w:rtl/>
        </w:rPr>
        <w:t xml:space="preserve"> </w:t>
      </w:r>
      <w:proofErr w:type="spellStart"/>
      <w:r w:rsidRPr="00116572">
        <w:rPr>
          <w:rFonts w:cs="FrankRuehl"/>
          <w:sz w:val="22"/>
          <w:szCs w:val="22"/>
          <w:rtl/>
        </w:rPr>
        <w:t>דרחם</w:t>
      </w:r>
      <w:proofErr w:type="spellEnd"/>
      <w:r w:rsidRPr="00116572">
        <w:rPr>
          <w:rFonts w:cs="FrankRuehl"/>
          <w:sz w:val="22"/>
          <w:szCs w:val="22"/>
          <w:rtl/>
        </w:rPr>
        <w:t xml:space="preserve"> </w:t>
      </w:r>
      <w:proofErr w:type="spellStart"/>
      <w:r w:rsidRPr="00116572">
        <w:rPr>
          <w:rFonts w:cs="FrankRuehl"/>
          <w:sz w:val="22"/>
          <w:szCs w:val="22"/>
          <w:rtl/>
        </w:rPr>
        <w:t>למלכא</w:t>
      </w:r>
      <w:proofErr w:type="spellEnd"/>
      <w:r w:rsidRPr="00116572">
        <w:rPr>
          <w:rFonts w:cs="FrankRuehl"/>
          <w:sz w:val="22"/>
          <w:szCs w:val="22"/>
          <w:rtl/>
        </w:rPr>
        <w:t xml:space="preserve"> לא משתבע בשמה </w:t>
      </w:r>
      <w:proofErr w:type="spellStart"/>
      <w:r w:rsidRPr="00116572">
        <w:rPr>
          <w:rFonts w:cs="FrankRuehl"/>
          <w:sz w:val="22"/>
          <w:szCs w:val="22"/>
          <w:rtl/>
        </w:rPr>
        <w:t>לשקרא</w:t>
      </w:r>
      <w:proofErr w:type="spellEnd"/>
      <w:r w:rsidRPr="00116572">
        <w:rPr>
          <w:rFonts w:cs="FrankRuehl" w:hint="cs"/>
          <w:sz w:val="22"/>
          <w:szCs w:val="22"/>
          <w:rtl/>
        </w:rPr>
        <w:t>)</w:t>
      </w:r>
      <w:r w:rsidRPr="00116572">
        <w:rPr>
          <w:rFonts w:cs="FrankRuehl" w:hint="cs"/>
          <w:sz w:val="28"/>
          <w:szCs w:val="28"/>
          <w:rtl/>
        </w:rPr>
        <w:t>.</w:t>
      </w:r>
    </w:p>
    <w:p w:rsidR="0005741B" w:rsidRPr="001060ED" w:rsidRDefault="0005741B" w:rsidP="0005741B">
      <w:pPr>
        <w:pStyle w:val="NormalWeb"/>
        <w:numPr>
          <w:ilvl w:val="0"/>
          <w:numId w:val="2"/>
        </w:numPr>
        <w:tabs>
          <w:tab w:val="left" w:pos="277"/>
        </w:tabs>
        <w:bidi/>
        <w:spacing w:before="0" w:after="120" w:line="360" w:lineRule="exact"/>
        <w:ind w:left="277" w:hanging="283"/>
        <w:jc w:val="both"/>
        <w:rPr>
          <w:rFonts w:cs="FrankRuehl"/>
          <w:sz w:val="28"/>
          <w:szCs w:val="28"/>
          <w:rtl/>
        </w:rPr>
      </w:pPr>
      <w:r w:rsidRPr="00116572">
        <w:rPr>
          <w:rFonts w:cs="FrankRuehl"/>
          <w:sz w:val="28"/>
          <w:szCs w:val="28"/>
          <w:rtl/>
        </w:rPr>
        <w:t xml:space="preserve"> </w:t>
      </w:r>
      <w:r w:rsidRPr="00116572">
        <w:rPr>
          <w:rFonts w:cs="FrankRuehl" w:hint="cs"/>
          <w:sz w:val="28"/>
          <w:szCs w:val="28"/>
          <w:rtl/>
        </w:rPr>
        <w:t>"</w:t>
      </w:r>
      <w:r w:rsidRPr="00116572">
        <w:rPr>
          <w:rFonts w:cs="FrankRuehl"/>
          <w:b/>
          <w:bCs/>
          <w:sz w:val="28"/>
          <w:szCs w:val="28"/>
          <w:rtl/>
        </w:rPr>
        <w:t>וכתבתם על מזוזות ביתך</w:t>
      </w:r>
      <w:r w:rsidRPr="00116572">
        <w:rPr>
          <w:rFonts w:cs="FrankRuehl"/>
          <w:sz w:val="28"/>
          <w:szCs w:val="28"/>
          <w:rtl/>
        </w:rPr>
        <w:t xml:space="preserve">" </w:t>
      </w:r>
      <w:r w:rsidRPr="00116572">
        <w:rPr>
          <w:rFonts w:cs="FrankRuehl" w:hint="cs"/>
          <w:sz w:val="28"/>
          <w:szCs w:val="28"/>
          <w:rtl/>
        </w:rPr>
        <w:t>-</w:t>
      </w:r>
      <w:r w:rsidRPr="00116572">
        <w:rPr>
          <w:rFonts w:cs="FrankRuehl"/>
          <w:sz w:val="28"/>
          <w:szCs w:val="28"/>
          <w:rtl/>
        </w:rPr>
        <w:t xml:space="preserve"> </w:t>
      </w:r>
      <w:r w:rsidRPr="00116572">
        <w:rPr>
          <w:rFonts w:cs="FrankRuehl" w:hint="cs"/>
          <w:sz w:val="28"/>
          <w:szCs w:val="28"/>
          <w:rtl/>
        </w:rPr>
        <w:t>כנגד "</w:t>
      </w:r>
      <w:r w:rsidRPr="00116572">
        <w:rPr>
          <w:rFonts w:cs="FrankRuehl"/>
          <w:b/>
          <w:bCs/>
          <w:sz w:val="28"/>
          <w:szCs w:val="28"/>
          <w:rtl/>
        </w:rPr>
        <w:t>לא תחמוד</w:t>
      </w:r>
      <w:r w:rsidRPr="00116572">
        <w:rPr>
          <w:rFonts w:cs="FrankRuehl"/>
          <w:sz w:val="28"/>
          <w:szCs w:val="28"/>
          <w:rtl/>
        </w:rPr>
        <w:t>"</w:t>
      </w:r>
      <w:r w:rsidRPr="00116572">
        <w:rPr>
          <w:rFonts w:cs="FrankRuehl"/>
          <w:sz w:val="22"/>
          <w:szCs w:val="22"/>
          <w:rtl/>
        </w:rPr>
        <w:t xml:space="preserve"> </w:t>
      </w:r>
      <w:r w:rsidRPr="00116572">
        <w:rPr>
          <w:rFonts w:cs="FrankRuehl" w:hint="cs"/>
          <w:sz w:val="22"/>
          <w:szCs w:val="22"/>
          <w:rtl/>
        </w:rPr>
        <w:t>(</w:t>
      </w:r>
      <w:proofErr w:type="spellStart"/>
      <w:r>
        <w:rPr>
          <w:rFonts w:cs="FrankRuehl"/>
          <w:sz w:val="22"/>
          <w:szCs w:val="22"/>
          <w:rtl/>
        </w:rPr>
        <w:t>דכתיב</w:t>
      </w:r>
      <w:proofErr w:type="spellEnd"/>
      <w:r>
        <w:rPr>
          <w:rFonts w:cs="FrankRuehl"/>
          <w:sz w:val="22"/>
          <w:szCs w:val="22"/>
          <w:rtl/>
        </w:rPr>
        <w:t xml:space="preserve"> "ביתך" ולא בי</w:t>
      </w:r>
      <w:r>
        <w:rPr>
          <w:rFonts w:cs="FrankRuehl" w:hint="cs"/>
          <w:sz w:val="22"/>
          <w:szCs w:val="22"/>
          <w:rtl/>
        </w:rPr>
        <w:t xml:space="preserve">ת </w:t>
      </w:r>
      <w:r w:rsidRPr="001060ED">
        <w:rPr>
          <w:rFonts w:cs="FrankRuehl"/>
          <w:sz w:val="22"/>
          <w:szCs w:val="22"/>
          <w:rtl/>
        </w:rPr>
        <w:t>חברך</w:t>
      </w:r>
      <w:r w:rsidRPr="001060ED">
        <w:rPr>
          <w:rFonts w:cs="FrankRuehl" w:hint="cs"/>
          <w:sz w:val="22"/>
          <w:szCs w:val="22"/>
          <w:rtl/>
        </w:rPr>
        <w:t>)</w:t>
      </w:r>
      <w:r w:rsidRPr="001060ED">
        <w:rPr>
          <w:rFonts w:cs="FrankRuehl" w:hint="cs"/>
          <w:sz w:val="28"/>
          <w:szCs w:val="28"/>
          <w:rtl/>
        </w:rPr>
        <w:t>.</w:t>
      </w:r>
    </w:p>
    <w:p w:rsidR="0005741B" w:rsidRPr="00116572" w:rsidRDefault="0005741B" w:rsidP="0005741B">
      <w:pPr>
        <w:pStyle w:val="NormalWeb"/>
        <w:numPr>
          <w:ilvl w:val="0"/>
          <w:numId w:val="2"/>
        </w:numPr>
        <w:tabs>
          <w:tab w:val="left" w:pos="277"/>
        </w:tabs>
        <w:bidi/>
        <w:spacing w:before="0" w:after="120" w:line="360" w:lineRule="exact"/>
        <w:ind w:left="277" w:hanging="283"/>
        <w:jc w:val="both"/>
        <w:rPr>
          <w:rFonts w:cs="FrankRuehl"/>
          <w:sz w:val="28"/>
          <w:szCs w:val="28"/>
          <w:rtl/>
        </w:rPr>
      </w:pPr>
      <w:r w:rsidRPr="00116572">
        <w:rPr>
          <w:rFonts w:cs="FrankRuehl" w:hint="cs"/>
          <w:sz w:val="28"/>
          <w:szCs w:val="28"/>
          <w:rtl/>
        </w:rPr>
        <w:t>"</w:t>
      </w:r>
      <w:r w:rsidRPr="00116572">
        <w:rPr>
          <w:rFonts w:cs="FrankRuehl"/>
          <w:b/>
          <w:bCs/>
          <w:sz w:val="28"/>
          <w:szCs w:val="28"/>
          <w:rtl/>
        </w:rPr>
        <w:t>ואספת דגנך</w:t>
      </w:r>
      <w:r w:rsidRPr="00116572">
        <w:rPr>
          <w:rFonts w:cs="FrankRuehl"/>
          <w:sz w:val="28"/>
          <w:szCs w:val="28"/>
          <w:rtl/>
        </w:rPr>
        <w:t xml:space="preserve">"- </w:t>
      </w:r>
      <w:r>
        <w:rPr>
          <w:rFonts w:cs="FrankRuehl" w:hint="cs"/>
          <w:sz w:val="28"/>
          <w:szCs w:val="28"/>
          <w:rtl/>
        </w:rPr>
        <w:tab/>
      </w:r>
      <w:r w:rsidRPr="00116572">
        <w:rPr>
          <w:rFonts w:cs="FrankRuehl" w:hint="cs"/>
          <w:sz w:val="28"/>
          <w:szCs w:val="28"/>
          <w:rtl/>
        </w:rPr>
        <w:t>כנגד "</w:t>
      </w:r>
      <w:r w:rsidRPr="00116572">
        <w:rPr>
          <w:rFonts w:cs="FrankRuehl"/>
          <w:b/>
          <w:bCs/>
          <w:sz w:val="28"/>
          <w:szCs w:val="28"/>
          <w:rtl/>
        </w:rPr>
        <w:t xml:space="preserve">לא </w:t>
      </w:r>
      <w:proofErr w:type="spellStart"/>
      <w:r w:rsidRPr="00116572">
        <w:rPr>
          <w:rFonts w:cs="FrankRuehl"/>
          <w:b/>
          <w:bCs/>
          <w:sz w:val="28"/>
          <w:szCs w:val="28"/>
          <w:rtl/>
        </w:rPr>
        <w:t>תגנב</w:t>
      </w:r>
      <w:proofErr w:type="spellEnd"/>
      <w:r w:rsidRPr="00116572">
        <w:rPr>
          <w:rFonts w:cs="FrankRuehl"/>
          <w:sz w:val="28"/>
          <w:szCs w:val="28"/>
          <w:rtl/>
        </w:rPr>
        <w:t>"</w:t>
      </w:r>
      <w:r w:rsidRPr="00116572">
        <w:rPr>
          <w:rFonts w:cs="FrankRuehl"/>
          <w:sz w:val="22"/>
          <w:szCs w:val="22"/>
          <w:rtl/>
        </w:rPr>
        <w:t xml:space="preserve"> </w:t>
      </w:r>
      <w:r w:rsidRPr="00116572">
        <w:rPr>
          <w:rFonts w:cs="FrankRuehl" w:hint="cs"/>
          <w:sz w:val="22"/>
          <w:szCs w:val="22"/>
          <w:rtl/>
        </w:rPr>
        <w:t>(</w:t>
      </w:r>
      <w:r w:rsidRPr="00116572">
        <w:rPr>
          <w:rFonts w:cs="FrankRuehl"/>
          <w:sz w:val="22"/>
          <w:szCs w:val="22"/>
          <w:rtl/>
        </w:rPr>
        <w:t>דגנך ולא תאסוף דגן חברך</w:t>
      </w:r>
      <w:r w:rsidRPr="00116572">
        <w:rPr>
          <w:rFonts w:cs="FrankRuehl" w:hint="cs"/>
          <w:sz w:val="22"/>
          <w:szCs w:val="22"/>
          <w:rtl/>
        </w:rPr>
        <w:t>)</w:t>
      </w:r>
      <w:r w:rsidRPr="00116572">
        <w:rPr>
          <w:rFonts w:cs="FrankRuehl" w:hint="cs"/>
          <w:sz w:val="28"/>
          <w:szCs w:val="28"/>
          <w:rtl/>
        </w:rPr>
        <w:t>.</w:t>
      </w:r>
    </w:p>
    <w:p w:rsidR="0005741B" w:rsidRPr="00116572" w:rsidRDefault="0005741B" w:rsidP="0005741B">
      <w:pPr>
        <w:pStyle w:val="NormalWeb"/>
        <w:numPr>
          <w:ilvl w:val="0"/>
          <w:numId w:val="2"/>
        </w:numPr>
        <w:tabs>
          <w:tab w:val="left" w:pos="277"/>
        </w:tabs>
        <w:bidi/>
        <w:spacing w:before="0" w:after="120" w:line="360" w:lineRule="exact"/>
        <w:ind w:left="277" w:hanging="283"/>
        <w:jc w:val="both"/>
        <w:rPr>
          <w:rFonts w:cs="FrankRuehl"/>
          <w:sz w:val="28"/>
          <w:szCs w:val="28"/>
          <w:rtl/>
        </w:rPr>
      </w:pPr>
      <w:r w:rsidRPr="00116572">
        <w:rPr>
          <w:rFonts w:cs="FrankRuehl"/>
          <w:sz w:val="28"/>
          <w:szCs w:val="28"/>
          <w:rtl/>
        </w:rPr>
        <w:t xml:space="preserve"> </w:t>
      </w:r>
      <w:r w:rsidRPr="00116572">
        <w:rPr>
          <w:rFonts w:cs="FrankRuehl" w:hint="cs"/>
          <w:sz w:val="28"/>
          <w:szCs w:val="28"/>
          <w:rtl/>
        </w:rPr>
        <w:t>"</w:t>
      </w:r>
      <w:r w:rsidRPr="00116572">
        <w:rPr>
          <w:rFonts w:cs="FrankRuehl"/>
          <w:b/>
          <w:bCs/>
          <w:sz w:val="28"/>
          <w:szCs w:val="28"/>
          <w:rtl/>
        </w:rPr>
        <w:t>ואבדתם מהרה</w:t>
      </w:r>
      <w:r w:rsidRPr="00116572">
        <w:rPr>
          <w:rFonts w:cs="FrankRuehl"/>
          <w:sz w:val="28"/>
          <w:szCs w:val="28"/>
          <w:rtl/>
        </w:rPr>
        <w:t>"</w:t>
      </w:r>
      <w:r w:rsidRPr="00116572">
        <w:rPr>
          <w:rFonts w:cs="FrankRuehl" w:hint="cs"/>
          <w:sz w:val="28"/>
          <w:szCs w:val="28"/>
          <w:rtl/>
        </w:rPr>
        <w:t xml:space="preserve"> </w:t>
      </w:r>
      <w:r w:rsidRPr="00116572">
        <w:rPr>
          <w:rFonts w:cs="FrankRuehl"/>
          <w:sz w:val="28"/>
          <w:szCs w:val="28"/>
          <w:rtl/>
        </w:rPr>
        <w:t xml:space="preserve">- </w:t>
      </w:r>
      <w:r>
        <w:rPr>
          <w:rFonts w:cs="FrankRuehl" w:hint="cs"/>
          <w:sz w:val="28"/>
          <w:szCs w:val="28"/>
          <w:rtl/>
        </w:rPr>
        <w:tab/>
      </w:r>
      <w:r w:rsidRPr="00116572">
        <w:rPr>
          <w:rFonts w:cs="FrankRuehl" w:hint="cs"/>
          <w:sz w:val="28"/>
          <w:szCs w:val="28"/>
          <w:rtl/>
        </w:rPr>
        <w:t>כנגד "</w:t>
      </w:r>
      <w:r w:rsidRPr="00116572">
        <w:rPr>
          <w:rFonts w:cs="FrankRuehl"/>
          <w:b/>
          <w:bCs/>
          <w:sz w:val="28"/>
          <w:szCs w:val="28"/>
          <w:rtl/>
        </w:rPr>
        <w:t>לא תרצח</w:t>
      </w:r>
      <w:r w:rsidRPr="00116572">
        <w:rPr>
          <w:rFonts w:cs="FrankRuehl"/>
          <w:sz w:val="28"/>
          <w:szCs w:val="28"/>
          <w:rtl/>
        </w:rPr>
        <w:t>"</w:t>
      </w:r>
      <w:r w:rsidRPr="00116572">
        <w:rPr>
          <w:rFonts w:cs="FrankRuehl"/>
          <w:sz w:val="22"/>
          <w:szCs w:val="22"/>
          <w:rtl/>
        </w:rPr>
        <w:t xml:space="preserve"> </w:t>
      </w:r>
      <w:r w:rsidRPr="00116572">
        <w:rPr>
          <w:rFonts w:cs="FrankRuehl" w:hint="cs"/>
          <w:sz w:val="22"/>
          <w:szCs w:val="22"/>
          <w:rtl/>
        </w:rPr>
        <w:t>(</w:t>
      </w:r>
      <w:proofErr w:type="spellStart"/>
      <w:r w:rsidRPr="00116572">
        <w:rPr>
          <w:rFonts w:cs="FrankRuehl"/>
          <w:sz w:val="22"/>
          <w:szCs w:val="22"/>
          <w:rtl/>
        </w:rPr>
        <w:t>דמאן</w:t>
      </w:r>
      <w:proofErr w:type="spellEnd"/>
      <w:r w:rsidRPr="00116572">
        <w:rPr>
          <w:rFonts w:cs="FrankRuehl"/>
          <w:sz w:val="22"/>
          <w:szCs w:val="22"/>
          <w:rtl/>
        </w:rPr>
        <w:t xml:space="preserve"> </w:t>
      </w:r>
      <w:proofErr w:type="spellStart"/>
      <w:r w:rsidRPr="00116572">
        <w:rPr>
          <w:rFonts w:cs="FrankRuehl"/>
          <w:sz w:val="22"/>
          <w:szCs w:val="22"/>
          <w:rtl/>
        </w:rPr>
        <w:t>דקטל</w:t>
      </w:r>
      <w:proofErr w:type="spellEnd"/>
      <w:r w:rsidRPr="00116572">
        <w:rPr>
          <w:rFonts w:cs="FrankRuehl"/>
          <w:sz w:val="22"/>
          <w:szCs w:val="22"/>
          <w:rtl/>
        </w:rPr>
        <w:t xml:space="preserve"> </w:t>
      </w:r>
      <w:proofErr w:type="spellStart"/>
      <w:r w:rsidRPr="00116572">
        <w:rPr>
          <w:rFonts w:cs="FrankRuehl"/>
          <w:sz w:val="22"/>
          <w:szCs w:val="22"/>
          <w:rtl/>
        </w:rPr>
        <w:t>יתקטל</w:t>
      </w:r>
      <w:proofErr w:type="spellEnd"/>
      <w:r w:rsidRPr="00116572">
        <w:rPr>
          <w:rFonts w:cs="FrankRuehl" w:hint="cs"/>
          <w:sz w:val="22"/>
          <w:szCs w:val="22"/>
          <w:rtl/>
        </w:rPr>
        <w:t>)</w:t>
      </w:r>
      <w:r w:rsidRPr="00116572">
        <w:rPr>
          <w:rFonts w:cs="FrankRuehl" w:hint="cs"/>
          <w:sz w:val="28"/>
          <w:szCs w:val="28"/>
          <w:rtl/>
        </w:rPr>
        <w:t>.</w:t>
      </w:r>
    </w:p>
    <w:p w:rsidR="0005741B" w:rsidRPr="00116572" w:rsidRDefault="0005741B" w:rsidP="0005741B">
      <w:pPr>
        <w:pStyle w:val="NormalWeb"/>
        <w:numPr>
          <w:ilvl w:val="0"/>
          <w:numId w:val="2"/>
        </w:numPr>
        <w:tabs>
          <w:tab w:val="left" w:pos="277"/>
          <w:tab w:val="left" w:pos="2262"/>
        </w:tabs>
        <w:bidi/>
        <w:spacing w:before="0" w:after="120" w:line="360" w:lineRule="exact"/>
        <w:ind w:left="277" w:hanging="283"/>
        <w:jc w:val="both"/>
        <w:rPr>
          <w:rFonts w:cs="FrankRuehl"/>
          <w:sz w:val="28"/>
          <w:szCs w:val="28"/>
          <w:rtl/>
        </w:rPr>
      </w:pPr>
      <w:r w:rsidRPr="00116572">
        <w:rPr>
          <w:rFonts w:cs="FrankRuehl" w:hint="cs"/>
          <w:sz w:val="28"/>
          <w:szCs w:val="28"/>
          <w:rtl/>
        </w:rPr>
        <w:t>"</w:t>
      </w:r>
      <w:r w:rsidRPr="00116572">
        <w:rPr>
          <w:rFonts w:cs="FrankRuehl"/>
          <w:b/>
          <w:bCs/>
          <w:sz w:val="28"/>
          <w:szCs w:val="28"/>
          <w:rtl/>
        </w:rPr>
        <w:t>למען ירבו ימיך</w:t>
      </w:r>
      <w:r w:rsidRPr="00116572">
        <w:rPr>
          <w:rFonts w:cs="FrankRuehl"/>
          <w:sz w:val="28"/>
          <w:szCs w:val="28"/>
          <w:rtl/>
        </w:rPr>
        <w:t>"</w:t>
      </w:r>
      <w:r w:rsidRPr="00116572">
        <w:rPr>
          <w:rFonts w:cs="FrankRuehl" w:hint="cs"/>
          <w:sz w:val="28"/>
          <w:szCs w:val="28"/>
          <w:rtl/>
        </w:rPr>
        <w:t xml:space="preserve"> </w:t>
      </w:r>
      <w:r w:rsidRPr="00116572">
        <w:rPr>
          <w:rFonts w:cs="FrankRuehl"/>
          <w:sz w:val="28"/>
          <w:szCs w:val="28"/>
          <w:rtl/>
        </w:rPr>
        <w:t xml:space="preserve">- </w:t>
      </w:r>
      <w:r>
        <w:rPr>
          <w:rFonts w:cs="FrankRuehl" w:hint="cs"/>
          <w:sz w:val="28"/>
          <w:szCs w:val="28"/>
          <w:rtl/>
        </w:rPr>
        <w:tab/>
      </w:r>
      <w:r w:rsidRPr="00116572">
        <w:rPr>
          <w:rFonts w:cs="FrankRuehl" w:hint="cs"/>
          <w:sz w:val="28"/>
          <w:szCs w:val="28"/>
          <w:rtl/>
        </w:rPr>
        <w:t>כנגד "</w:t>
      </w:r>
      <w:r w:rsidRPr="00116572">
        <w:rPr>
          <w:rFonts w:cs="FrankRuehl"/>
          <w:b/>
          <w:bCs/>
          <w:sz w:val="28"/>
          <w:szCs w:val="28"/>
          <w:rtl/>
        </w:rPr>
        <w:t>כבד את אביך</w:t>
      </w:r>
      <w:r w:rsidRPr="00116572">
        <w:rPr>
          <w:rFonts w:cs="FrankRuehl"/>
          <w:sz w:val="28"/>
          <w:szCs w:val="28"/>
          <w:rtl/>
        </w:rPr>
        <w:t>"</w:t>
      </w:r>
      <w:r w:rsidRPr="00116572">
        <w:rPr>
          <w:rFonts w:cs="FrankRuehl" w:hint="cs"/>
          <w:sz w:val="28"/>
          <w:szCs w:val="28"/>
          <w:rtl/>
        </w:rPr>
        <w:t>.</w:t>
      </w:r>
    </w:p>
    <w:p w:rsidR="0005741B" w:rsidRPr="00116572" w:rsidRDefault="0005741B" w:rsidP="0005741B">
      <w:pPr>
        <w:pStyle w:val="NormalWeb"/>
        <w:numPr>
          <w:ilvl w:val="0"/>
          <w:numId w:val="2"/>
        </w:numPr>
        <w:tabs>
          <w:tab w:val="left" w:pos="277"/>
        </w:tabs>
        <w:bidi/>
        <w:spacing w:before="0" w:after="120" w:line="360" w:lineRule="exact"/>
        <w:ind w:left="277" w:hanging="283"/>
        <w:jc w:val="both"/>
        <w:rPr>
          <w:rFonts w:cs="FrankRuehl"/>
          <w:sz w:val="28"/>
          <w:szCs w:val="28"/>
          <w:rtl/>
        </w:rPr>
      </w:pPr>
      <w:r w:rsidRPr="00116572">
        <w:rPr>
          <w:rFonts w:cs="FrankRuehl"/>
          <w:sz w:val="28"/>
          <w:szCs w:val="28"/>
          <w:rtl/>
        </w:rPr>
        <w:t xml:space="preserve"> </w:t>
      </w:r>
      <w:r w:rsidRPr="00116572">
        <w:rPr>
          <w:rFonts w:cs="FrankRuehl" w:hint="cs"/>
          <w:sz w:val="28"/>
          <w:szCs w:val="28"/>
          <w:rtl/>
        </w:rPr>
        <w:t>"</w:t>
      </w:r>
      <w:r w:rsidRPr="00116572">
        <w:rPr>
          <w:rFonts w:cs="FrankRuehl"/>
          <w:b/>
          <w:bCs/>
          <w:sz w:val="28"/>
          <w:szCs w:val="28"/>
          <w:rtl/>
        </w:rPr>
        <w:t xml:space="preserve">לא </w:t>
      </w:r>
      <w:proofErr w:type="spellStart"/>
      <w:r w:rsidRPr="00116572">
        <w:rPr>
          <w:rFonts w:cs="FrankRuehl"/>
          <w:b/>
          <w:bCs/>
          <w:sz w:val="28"/>
          <w:szCs w:val="28"/>
          <w:rtl/>
        </w:rPr>
        <w:t>תתורו..ואחרי</w:t>
      </w:r>
      <w:proofErr w:type="spellEnd"/>
      <w:r w:rsidRPr="00116572">
        <w:rPr>
          <w:rFonts w:cs="FrankRuehl"/>
          <w:b/>
          <w:bCs/>
          <w:sz w:val="28"/>
          <w:szCs w:val="28"/>
          <w:rtl/>
        </w:rPr>
        <w:t xml:space="preserve"> עיניכם</w:t>
      </w:r>
      <w:r w:rsidRPr="00116572">
        <w:rPr>
          <w:rFonts w:cs="FrankRuehl"/>
          <w:sz w:val="28"/>
          <w:szCs w:val="28"/>
          <w:rtl/>
        </w:rPr>
        <w:t>"</w:t>
      </w:r>
      <w:r w:rsidRPr="00116572">
        <w:rPr>
          <w:rFonts w:cs="FrankRuehl" w:hint="cs"/>
          <w:sz w:val="28"/>
          <w:szCs w:val="28"/>
          <w:rtl/>
        </w:rPr>
        <w:t xml:space="preserve"> </w:t>
      </w:r>
      <w:r w:rsidRPr="00116572">
        <w:rPr>
          <w:rFonts w:cs="FrankRuehl"/>
          <w:sz w:val="28"/>
          <w:szCs w:val="28"/>
          <w:rtl/>
        </w:rPr>
        <w:t xml:space="preserve">- </w:t>
      </w:r>
      <w:r w:rsidRPr="00116572">
        <w:rPr>
          <w:rFonts w:cs="FrankRuehl" w:hint="cs"/>
          <w:sz w:val="28"/>
          <w:szCs w:val="28"/>
          <w:rtl/>
        </w:rPr>
        <w:t>כנגד "</w:t>
      </w:r>
      <w:r w:rsidRPr="00116572">
        <w:rPr>
          <w:rFonts w:cs="FrankRuehl"/>
          <w:b/>
          <w:bCs/>
          <w:sz w:val="28"/>
          <w:szCs w:val="28"/>
          <w:rtl/>
        </w:rPr>
        <w:t>לא תנאף</w:t>
      </w:r>
      <w:r w:rsidRPr="00116572">
        <w:rPr>
          <w:rFonts w:cs="FrankRuehl"/>
          <w:sz w:val="28"/>
          <w:szCs w:val="28"/>
          <w:rtl/>
        </w:rPr>
        <w:t>"</w:t>
      </w:r>
      <w:r w:rsidRPr="00116572">
        <w:rPr>
          <w:rFonts w:cs="FrankRuehl" w:hint="cs"/>
          <w:sz w:val="28"/>
          <w:szCs w:val="28"/>
          <w:rtl/>
        </w:rPr>
        <w:t>.</w:t>
      </w:r>
    </w:p>
    <w:p w:rsidR="0005741B" w:rsidRPr="00116572" w:rsidRDefault="0005741B" w:rsidP="0005741B">
      <w:pPr>
        <w:pStyle w:val="NormalWeb"/>
        <w:numPr>
          <w:ilvl w:val="0"/>
          <w:numId w:val="2"/>
        </w:numPr>
        <w:tabs>
          <w:tab w:val="left" w:pos="277"/>
        </w:tabs>
        <w:bidi/>
        <w:spacing w:before="0" w:after="120" w:line="360" w:lineRule="exact"/>
        <w:ind w:left="277" w:hanging="283"/>
        <w:jc w:val="both"/>
        <w:rPr>
          <w:rFonts w:cs="FrankRuehl"/>
          <w:sz w:val="28"/>
          <w:szCs w:val="28"/>
          <w:rtl/>
        </w:rPr>
      </w:pPr>
      <w:r w:rsidRPr="00116572">
        <w:rPr>
          <w:rFonts w:cs="FrankRuehl" w:hint="cs"/>
          <w:sz w:val="28"/>
          <w:szCs w:val="28"/>
          <w:rtl/>
        </w:rPr>
        <w:t>"</w:t>
      </w:r>
      <w:r w:rsidRPr="00116572">
        <w:rPr>
          <w:rFonts w:cs="FrankRuehl"/>
          <w:b/>
          <w:bCs/>
          <w:sz w:val="28"/>
          <w:szCs w:val="28"/>
          <w:rtl/>
        </w:rPr>
        <w:t>למען תזכרו</w:t>
      </w:r>
      <w:r w:rsidRPr="00116572">
        <w:rPr>
          <w:rFonts w:cs="FrankRuehl"/>
          <w:sz w:val="28"/>
          <w:szCs w:val="28"/>
          <w:rtl/>
        </w:rPr>
        <w:t>"</w:t>
      </w:r>
      <w:r w:rsidRPr="00116572">
        <w:rPr>
          <w:rFonts w:cs="FrankRuehl" w:hint="cs"/>
          <w:sz w:val="28"/>
          <w:szCs w:val="28"/>
          <w:rtl/>
        </w:rPr>
        <w:t xml:space="preserve"> </w:t>
      </w:r>
      <w:r w:rsidRPr="00116572">
        <w:rPr>
          <w:rFonts w:cs="FrankRuehl"/>
          <w:sz w:val="28"/>
          <w:szCs w:val="28"/>
          <w:rtl/>
        </w:rPr>
        <w:t xml:space="preserve">- </w:t>
      </w:r>
      <w:r>
        <w:rPr>
          <w:rFonts w:cs="FrankRuehl" w:hint="cs"/>
          <w:sz w:val="28"/>
          <w:szCs w:val="28"/>
          <w:rtl/>
        </w:rPr>
        <w:tab/>
      </w:r>
      <w:r w:rsidRPr="00116572">
        <w:rPr>
          <w:rFonts w:cs="FrankRuehl" w:hint="cs"/>
          <w:sz w:val="28"/>
          <w:szCs w:val="28"/>
          <w:rtl/>
        </w:rPr>
        <w:t>כנגד "</w:t>
      </w:r>
      <w:r w:rsidRPr="00116572">
        <w:rPr>
          <w:rFonts w:cs="FrankRuehl"/>
          <w:b/>
          <w:bCs/>
          <w:sz w:val="28"/>
          <w:szCs w:val="28"/>
          <w:rtl/>
        </w:rPr>
        <w:t>זכור את יום השבת</w:t>
      </w:r>
      <w:r w:rsidRPr="00116572">
        <w:rPr>
          <w:rFonts w:cs="FrankRuehl"/>
          <w:sz w:val="28"/>
          <w:szCs w:val="28"/>
          <w:rtl/>
        </w:rPr>
        <w:t>"</w:t>
      </w:r>
      <w:r w:rsidRPr="00116572">
        <w:rPr>
          <w:rFonts w:cs="FrankRuehl" w:hint="cs"/>
          <w:sz w:val="22"/>
          <w:szCs w:val="22"/>
          <w:rtl/>
        </w:rPr>
        <w:t xml:space="preserve"> (</w:t>
      </w:r>
      <w:r w:rsidRPr="00116572">
        <w:rPr>
          <w:rFonts w:cs="FrankRuehl"/>
          <w:sz w:val="22"/>
          <w:szCs w:val="22"/>
          <w:rtl/>
        </w:rPr>
        <w:t>שהוא שקול ככל התורה</w:t>
      </w:r>
      <w:r w:rsidRPr="00116572">
        <w:rPr>
          <w:rFonts w:cs="FrankRuehl" w:hint="cs"/>
          <w:sz w:val="22"/>
          <w:szCs w:val="22"/>
          <w:rtl/>
        </w:rPr>
        <w:t>)</w:t>
      </w:r>
      <w:r w:rsidRPr="00116572">
        <w:rPr>
          <w:rFonts w:cs="FrankRuehl" w:hint="cs"/>
          <w:sz w:val="28"/>
          <w:szCs w:val="28"/>
          <w:rtl/>
        </w:rPr>
        <w:t>.</w:t>
      </w:r>
    </w:p>
    <w:p w:rsidR="0005741B" w:rsidRPr="00116572" w:rsidRDefault="0005741B" w:rsidP="0005741B">
      <w:pPr>
        <w:pStyle w:val="NormalWeb"/>
        <w:numPr>
          <w:ilvl w:val="0"/>
          <w:numId w:val="2"/>
        </w:numPr>
        <w:tabs>
          <w:tab w:val="left" w:pos="277"/>
        </w:tabs>
        <w:bidi/>
        <w:spacing w:before="0" w:after="120" w:line="360" w:lineRule="exact"/>
        <w:ind w:left="277" w:hanging="283"/>
        <w:jc w:val="both"/>
        <w:rPr>
          <w:rFonts w:cs="FrankRuehl"/>
          <w:sz w:val="28"/>
          <w:szCs w:val="28"/>
          <w:rtl/>
        </w:rPr>
      </w:pPr>
      <w:r w:rsidRPr="00116572">
        <w:rPr>
          <w:rFonts w:cs="FrankRuehl" w:hint="cs"/>
          <w:sz w:val="28"/>
          <w:szCs w:val="28"/>
          <w:rtl/>
        </w:rPr>
        <w:t>"</w:t>
      </w:r>
      <w:r w:rsidRPr="00116572">
        <w:rPr>
          <w:rFonts w:cs="FrankRuehl"/>
          <w:b/>
          <w:bCs/>
          <w:sz w:val="28"/>
          <w:szCs w:val="28"/>
          <w:rtl/>
        </w:rPr>
        <w:t>אני ה' אלוהיכם</w:t>
      </w:r>
      <w:r w:rsidRPr="00116572">
        <w:rPr>
          <w:rFonts w:cs="FrankRuehl"/>
          <w:sz w:val="28"/>
          <w:szCs w:val="28"/>
          <w:rtl/>
        </w:rPr>
        <w:t>"</w:t>
      </w:r>
      <w:r w:rsidRPr="00116572">
        <w:rPr>
          <w:rFonts w:cs="FrankRuehl" w:hint="cs"/>
          <w:sz w:val="28"/>
          <w:szCs w:val="28"/>
          <w:rtl/>
        </w:rPr>
        <w:t xml:space="preserve"> </w:t>
      </w:r>
      <w:r w:rsidRPr="00116572">
        <w:rPr>
          <w:rFonts w:cs="FrankRuehl"/>
          <w:sz w:val="28"/>
          <w:szCs w:val="28"/>
          <w:rtl/>
        </w:rPr>
        <w:t xml:space="preserve">- </w:t>
      </w:r>
      <w:r w:rsidRPr="00116572">
        <w:rPr>
          <w:rFonts w:cs="FrankRuehl" w:hint="cs"/>
          <w:sz w:val="28"/>
          <w:szCs w:val="28"/>
          <w:rtl/>
        </w:rPr>
        <w:t>כנגד "</w:t>
      </w:r>
      <w:r w:rsidRPr="00116572">
        <w:rPr>
          <w:rFonts w:cs="FrankRuehl"/>
          <w:b/>
          <w:bCs/>
          <w:sz w:val="28"/>
          <w:szCs w:val="28"/>
          <w:rtl/>
        </w:rPr>
        <w:t>לא תענה ברעך עד שקר</w:t>
      </w:r>
      <w:r w:rsidRPr="00116572">
        <w:rPr>
          <w:rFonts w:cs="FrankRuehl"/>
          <w:sz w:val="28"/>
          <w:szCs w:val="28"/>
          <w:rtl/>
        </w:rPr>
        <w:t>"</w:t>
      </w:r>
      <w:r w:rsidRPr="00116572">
        <w:rPr>
          <w:rFonts w:cs="FrankRuehl" w:hint="cs"/>
          <w:sz w:val="28"/>
          <w:szCs w:val="28"/>
          <w:rtl/>
        </w:rPr>
        <w:t>.</w:t>
      </w:r>
    </w:p>
    <w:p w:rsidR="0005741B" w:rsidRPr="00116572" w:rsidRDefault="0005741B" w:rsidP="0005741B">
      <w:pPr>
        <w:pStyle w:val="a5"/>
        <w:spacing w:line="360" w:lineRule="exact"/>
        <w:rPr>
          <w:rtl/>
        </w:rPr>
      </w:pPr>
      <w:r w:rsidRPr="00116572">
        <w:rPr>
          <w:rtl/>
        </w:rPr>
        <w:t>על כן צריך האדם להתבונן בהם בעת אמירת ק"ש, כדי שלא יעבור על אחת מהם</w:t>
      </w:r>
      <w:r w:rsidRPr="00116572">
        <w:rPr>
          <w:sz w:val="22"/>
          <w:szCs w:val="22"/>
          <w:rtl/>
        </w:rPr>
        <w:t xml:space="preserve"> (משנה ברורה </w:t>
      </w:r>
      <w:proofErr w:type="spellStart"/>
      <w:r w:rsidRPr="00116572">
        <w:rPr>
          <w:sz w:val="22"/>
          <w:szCs w:val="22"/>
          <w:rtl/>
        </w:rPr>
        <w:t>בס"ק</w:t>
      </w:r>
      <w:proofErr w:type="spellEnd"/>
      <w:r w:rsidRPr="00116572">
        <w:rPr>
          <w:sz w:val="22"/>
          <w:szCs w:val="22"/>
          <w:rtl/>
        </w:rPr>
        <w:t xml:space="preserve"> ב בשם אליהו רבא בשם בכלבו)</w:t>
      </w:r>
      <w:r w:rsidRPr="00116572">
        <w:rPr>
          <w:rtl/>
        </w:rPr>
        <w:t>.</w:t>
      </w:r>
    </w:p>
    <w:p w:rsidR="0005741B" w:rsidRPr="008367E1" w:rsidRDefault="0005741B" w:rsidP="0005741B">
      <w:pPr>
        <w:pStyle w:val="NormalWeb"/>
        <w:tabs>
          <w:tab w:val="left" w:pos="1133"/>
        </w:tabs>
        <w:bidi/>
        <w:spacing w:before="0" w:after="120" w:line="360" w:lineRule="exact"/>
        <w:ind w:left="-6"/>
        <w:jc w:val="center"/>
        <w:rPr>
          <w:rFonts w:cs="FrankRuehl"/>
          <w:sz w:val="28"/>
          <w:szCs w:val="28"/>
          <w:u w:val="single"/>
          <w:rtl/>
        </w:rPr>
      </w:pPr>
      <w:r w:rsidRPr="008367E1">
        <w:rPr>
          <w:rFonts w:cs="FrankRuehl"/>
          <w:b/>
          <w:bCs/>
          <w:sz w:val="28"/>
          <w:szCs w:val="28"/>
          <w:u w:val="single"/>
          <w:rtl/>
        </w:rPr>
        <w:t>מנהגים באמירת אל מלך נאמן לפי ק"ש</w:t>
      </w:r>
    </w:p>
    <w:p w:rsidR="0005741B" w:rsidRPr="00116572" w:rsidRDefault="0005741B" w:rsidP="0005741B">
      <w:pPr>
        <w:pStyle w:val="a5"/>
        <w:spacing w:line="360" w:lineRule="exact"/>
        <w:rPr>
          <w:b/>
          <w:bCs/>
          <w:rtl/>
        </w:rPr>
      </w:pPr>
      <w:r w:rsidRPr="00116572">
        <w:rPr>
          <w:rtl/>
        </w:rPr>
        <w:t xml:space="preserve">יש </w:t>
      </w:r>
      <w:proofErr w:type="spellStart"/>
      <w:r w:rsidRPr="00116572">
        <w:rPr>
          <w:rtl/>
        </w:rPr>
        <w:t>נוהגין</w:t>
      </w:r>
      <w:proofErr w:type="spellEnd"/>
      <w:r w:rsidRPr="00116572">
        <w:rPr>
          <w:rtl/>
        </w:rPr>
        <w:t xml:space="preserve"> לומר תחילה אל מלך נאמן </w:t>
      </w:r>
      <w:proofErr w:type="spellStart"/>
      <w:r w:rsidRPr="00116572">
        <w:rPr>
          <w:rtl/>
        </w:rPr>
        <w:t>ונותנין</w:t>
      </w:r>
      <w:proofErr w:type="spellEnd"/>
      <w:r w:rsidRPr="00116572">
        <w:rPr>
          <w:rtl/>
        </w:rPr>
        <w:t xml:space="preserve"> טעם לדבריהם שק"ש יש בה רמ"ח תיבות </w:t>
      </w:r>
      <w:r w:rsidRPr="00116572">
        <w:rPr>
          <w:rFonts w:hint="cs"/>
          <w:rtl/>
        </w:rPr>
        <w:t>כמניי</w:t>
      </w:r>
      <w:r w:rsidRPr="00116572">
        <w:rPr>
          <w:rFonts w:hint="eastAsia"/>
          <w:rtl/>
        </w:rPr>
        <w:t>ן</w:t>
      </w:r>
      <w:r w:rsidRPr="00116572">
        <w:rPr>
          <w:rtl/>
        </w:rPr>
        <w:t xml:space="preserve"> איבריו של אדם אלא שחסר שלוש ומכוונים להשלים ב</w:t>
      </w:r>
      <w:r w:rsidRPr="00116572">
        <w:rPr>
          <w:rFonts w:hint="cs"/>
          <w:rtl/>
        </w:rPr>
        <w:t>"</w:t>
      </w:r>
      <w:r w:rsidRPr="00116572">
        <w:rPr>
          <w:rtl/>
        </w:rPr>
        <w:t>אל מלך נאמן</w:t>
      </w:r>
      <w:r w:rsidRPr="00116572">
        <w:rPr>
          <w:rFonts w:hint="cs"/>
          <w:rtl/>
        </w:rPr>
        <w:t>"</w:t>
      </w:r>
      <w:r w:rsidRPr="00116572">
        <w:rPr>
          <w:sz w:val="22"/>
          <w:szCs w:val="22"/>
          <w:rtl/>
        </w:rPr>
        <w:t xml:space="preserve"> (טור לפי גרסת הבית יוסף)</w:t>
      </w:r>
      <w:r w:rsidRPr="00116572">
        <w:rPr>
          <w:rtl/>
        </w:rPr>
        <w:t>. וכ"כ המנהיג</w:t>
      </w:r>
      <w:r w:rsidRPr="00116572">
        <w:rPr>
          <w:sz w:val="22"/>
          <w:szCs w:val="22"/>
          <w:rtl/>
        </w:rPr>
        <w:t xml:space="preserve"> (תפילה ס' לג)</w:t>
      </w:r>
      <w:r w:rsidRPr="00116572">
        <w:rPr>
          <w:rtl/>
        </w:rPr>
        <w:t>, האגור</w:t>
      </w:r>
      <w:r w:rsidRPr="00116572">
        <w:rPr>
          <w:sz w:val="22"/>
          <w:szCs w:val="22"/>
          <w:rtl/>
        </w:rPr>
        <w:t xml:space="preserve"> (ס' </w:t>
      </w:r>
      <w:proofErr w:type="spellStart"/>
      <w:r w:rsidRPr="00116572">
        <w:rPr>
          <w:sz w:val="22"/>
          <w:szCs w:val="22"/>
          <w:rtl/>
        </w:rPr>
        <w:t>קז</w:t>
      </w:r>
      <w:proofErr w:type="spellEnd"/>
      <w:r w:rsidRPr="00116572">
        <w:rPr>
          <w:sz w:val="22"/>
          <w:szCs w:val="22"/>
          <w:rtl/>
        </w:rPr>
        <w:t xml:space="preserve">) </w:t>
      </w:r>
      <w:r w:rsidRPr="00116572">
        <w:rPr>
          <w:rtl/>
        </w:rPr>
        <w:t>בשם הרוקח</w:t>
      </w:r>
      <w:r w:rsidRPr="00116572">
        <w:rPr>
          <w:sz w:val="22"/>
          <w:szCs w:val="22"/>
          <w:rtl/>
        </w:rPr>
        <w:t xml:space="preserve"> (ס' </w:t>
      </w:r>
      <w:proofErr w:type="spellStart"/>
      <w:r w:rsidRPr="00116572">
        <w:rPr>
          <w:sz w:val="22"/>
          <w:szCs w:val="22"/>
          <w:rtl/>
        </w:rPr>
        <w:t>שכ</w:t>
      </w:r>
      <w:proofErr w:type="spellEnd"/>
      <w:r w:rsidRPr="00116572">
        <w:rPr>
          <w:sz w:val="22"/>
          <w:szCs w:val="22"/>
          <w:rtl/>
        </w:rPr>
        <w:t>)</w:t>
      </w:r>
      <w:r w:rsidRPr="00116572">
        <w:rPr>
          <w:rtl/>
        </w:rPr>
        <w:t xml:space="preserve">, </w:t>
      </w:r>
      <w:proofErr w:type="spellStart"/>
      <w:r w:rsidRPr="00116572">
        <w:rPr>
          <w:rtl/>
        </w:rPr>
        <w:t>מהר"י</w:t>
      </w:r>
      <w:proofErr w:type="spellEnd"/>
      <w:r w:rsidRPr="00116572">
        <w:rPr>
          <w:rtl/>
        </w:rPr>
        <w:t xml:space="preserve"> קולון</w:t>
      </w:r>
      <w:r w:rsidRPr="00116572">
        <w:rPr>
          <w:sz w:val="22"/>
          <w:szCs w:val="22"/>
          <w:rtl/>
        </w:rPr>
        <w:t xml:space="preserve"> (שורש </w:t>
      </w:r>
      <w:proofErr w:type="spellStart"/>
      <w:r w:rsidRPr="00116572">
        <w:rPr>
          <w:sz w:val="22"/>
          <w:szCs w:val="22"/>
          <w:rtl/>
        </w:rPr>
        <w:t>מב</w:t>
      </w:r>
      <w:proofErr w:type="spellEnd"/>
      <w:r w:rsidRPr="00116572">
        <w:rPr>
          <w:sz w:val="22"/>
          <w:szCs w:val="22"/>
          <w:rtl/>
        </w:rPr>
        <w:t>)</w:t>
      </w:r>
      <w:r w:rsidRPr="00116572">
        <w:rPr>
          <w:rtl/>
        </w:rPr>
        <w:t>, ספר הפרדס לרש"י</w:t>
      </w:r>
      <w:r w:rsidRPr="00116572">
        <w:rPr>
          <w:sz w:val="22"/>
          <w:szCs w:val="22"/>
          <w:rtl/>
        </w:rPr>
        <w:t xml:space="preserve"> (ליקוטים עמ' צ) </w:t>
      </w:r>
      <w:r w:rsidRPr="00116572">
        <w:rPr>
          <w:rtl/>
        </w:rPr>
        <w:t xml:space="preserve">והגהות </w:t>
      </w:r>
      <w:proofErr w:type="spellStart"/>
      <w:r w:rsidRPr="00116572">
        <w:rPr>
          <w:rtl/>
        </w:rPr>
        <w:t>מימוניות</w:t>
      </w:r>
      <w:proofErr w:type="spellEnd"/>
      <w:r w:rsidRPr="00116572">
        <w:rPr>
          <w:sz w:val="22"/>
          <w:szCs w:val="22"/>
          <w:rtl/>
        </w:rPr>
        <w:t xml:space="preserve"> (הלכות ברכות פ"א אות ח)</w:t>
      </w:r>
      <w:r w:rsidRPr="00116572">
        <w:rPr>
          <w:rtl/>
        </w:rPr>
        <w:t>.</w:t>
      </w:r>
      <w:r w:rsidRPr="00116572">
        <w:rPr>
          <w:rFonts w:hint="cs"/>
          <w:rtl/>
        </w:rPr>
        <w:t xml:space="preserve"> </w:t>
      </w:r>
    </w:p>
    <w:p w:rsidR="0005741B" w:rsidRPr="00116572" w:rsidRDefault="0005741B" w:rsidP="0005741B">
      <w:pPr>
        <w:pStyle w:val="a5"/>
        <w:spacing w:line="360" w:lineRule="exact"/>
        <w:rPr>
          <w:b/>
          <w:bCs/>
          <w:rtl/>
        </w:rPr>
      </w:pPr>
      <w:proofErr w:type="spellStart"/>
      <w:r w:rsidRPr="00116572">
        <w:rPr>
          <w:b/>
          <w:bCs/>
          <w:rtl/>
        </w:rPr>
        <w:t>הרמ"ה</w:t>
      </w:r>
      <w:proofErr w:type="spellEnd"/>
      <w:r w:rsidRPr="00116572">
        <w:rPr>
          <w:rtl/>
        </w:rPr>
        <w:t xml:space="preserve"> חולק מכיוון שעושה הפסק בין הברכה </w:t>
      </w:r>
      <w:proofErr w:type="spellStart"/>
      <w:r w:rsidRPr="00116572">
        <w:rPr>
          <w:rtl/>
        </w:rPr>
        <w:t>השניה</w:t>
      </w:r>
      <w:proofErr w:type="spellEnd"/>
      <w:r w:rsidRPr="00116572">
        <w:rPr>
          <w:rtl/>
        </w:rPr>
        <w:t xml:space="preserve"> לק"ש ועוד </w:t>
      </w:r>
      <w:proofErr w:type="spellStart"/>
      <w:r w:rsidRPr="00116572">
        <w:rPr>
          <w:rtl/>
        </w:rPr>
        <w:t>דמפיק</w:t>
      </w:r>
      <w:proofErr w:type="spellEnd"/>
      <w:r w:rsidRPr="00116572">
        <w:rPr>
          <w:rtl/>
        </w:rPr>
        <w:t xml:space="preserve"> שם שמים לבטלה ועוד כיוון שלצורך השלמת רמ"ח תיבות הוי ליה תוספת ק"ש, והאי תוספת לא יעקב אמרה ולא בניו ולא משה אמרה וא"כ </w:t>
      </w:r>
      <w:proofErr w:type="spellStart"/>
      <w:r w:rsidRPr="00116572">
        <w:rPr>
          <w:rtl/>
        </w:rPr>
        <w:t>אנן</w:t>
      </w:r>
      <w:proofErr w:type="spellEnd"/>
      <w:r w:rsidRPr="00116572">
        <w:rPr>
          <w:rtl/>
        </w:rPr>
        <w:t xml:space="preserve"> </w:t>
      </w:r>
      <w:proofErr w:type="spellStart"/>
      <w:r w:rsidRPr="00116572">
        <w:rPr>
          <w:rtl/>
        </w:rPr>
        <w:t>היכי</w:t>
      </w:r>
      <w:proofErr w:type="spellEnd"/>
      <w:r w:rsidRPr="00116572">
        <w:rPr>
          <w:rtl/>
        </w:rPr>
        <w:t xml:space="preserve"> </w:t>
      </w:r>
      <w:proofErr w:type="spellStart"/>
      <w:r w:rsidRPr="00116572">
        <w:rPr>
          <w:rtl/>
        </w:rPr>
        <w:t>אמרינן</w:t>
      </w:r>
      <w:proofErr w:type="spellEnd"/>
      <w:r w:rsidRPr="00116572">
        <w:rPr>
          <w:rtl/>
        </w:rPr>
        <w:t xml:space="preserve"> לה?! אלא </w:t>
      </w:r>
      <w:proofErr w:type="spellStart"/>
      <w:r w:rsidRPr="00116572">
        <w:rPr>
          <w:rtl/>
        </w:rPr>
        <w:t>מחוורתא</w:t>
      </w:r>
      <w:proofErr w:type="spellEnd"/>
      <w:r w:rsidRPr="00116572">
        <w:rPr>
          <w:rtl/>
        </w:rPr>
        <w:t xml:space="preserve"> </w:t>
      </w:r>
      <w:proofErr w:type="spellStart"/>
      <w:r w:rsidRPr="00116572">
        <w:rPr>
          <w:rtl/>
        </w:rPr>
        <w:t>דהאי</w:t>
      </w:r>
      <w:proofErr w:type="spellEnd"/>
      <w:r w:rsidRPr="00116572">
        <w:rPr>
          <w:rtl/>
        </w:rPr>
        <w:t xml:space="preserve"> </w:t>
      </w:r>
      <w:proofErr w:type="spellStart"/>
      <w:r w:rsidRPr="00116572">
        <w:rPr>
          <w:rtl/>
        </w:rPr>
        <w:t>מנהגא</w:t>
      </w:r>
      <w:proofErr w:type="spellEnd"/>
      <w:r w:rsidRPr="00116572">
        <w:rPr>
          <w:rtl/>
        </w:rPr>
        <w:t xml:space="preserve"> לית ליה עיקר </w:t>
      </w:r>
      <w:r w:rsidRPr="00116572">
        <w:rPr>
          <w:rtl/>
        </w:rPr>
        <w:lastRenderedPageBreak/>
        <w:t xml:space="preserve">ומאן </w:t>
      </w:r>
      <w:proofErr w:type="spellStart"/>
      <w:r w:rsidRPr="00116572">
        <w:rPr>
          <w:rtl/>
        </w:rPr>
        <w:t>דיכיל</w:t>
      </w:r>
      <w:proofErr w:type="spellEnd"/>
      <w:r w:rsidRPr="00116572">
        <w:rPr>
          <w:rtl/>
        </w:rPr>
        <w:t xml:space="preserve"> </w:t>
      </w:r>
      <w:proofErr w:type="spellStart"/>
      <w:r w:rsidRPr="00116572">
        <w:rPr>
          <w:rtl/>
        </w:rPr>
        <w:t>לסלוקיה</w:t>
      </w:r>
      <w:proofErr w:type="spellEnd"/>
      <w:r w:rsidRPr="00116572">
        <w:rPr>
          <w:rtl/>
        </w:rPr>
        <w:t xml:space="preserve"> שלא ע"י מחלוקת אלא בחבורה שדעת אחת לכולם שפיר דמי. ומאן דלא יכיל </w:t>
      </w:r>
      <w:proofErr w:type="spellStart"/>
      <w:r w:rsidRPr="00116572">
        <w:rPr>
          <w:rtl/>
        </w:rPr>
        <w:t>לסלוקיה</w:t>
      </w:r>
      <w:proofErr w:type="spellEnd"/>
      <w:r w:rsidRPr="00116572">
        <w:rPr>
          <w:rtl/>
        </w:rPr>
        <w:t xml:space="preserve">, </w:t>
      </w:r>
      <w:proofErr w:type="spellStart"/>
      <w:r w:rsidRPr="00116572">
        <w:rPr>
          <w:rtl/>
        </w:rPr>
        <w:t>לסלוקי</w:t>
      </w:r>
      <w:proofErr w:type="spellEnd"/>
      <w:r w:rsidRPr="00116572">
        <w:rPr>
          <w:rtl/>
        </w:rPr>
        <w:t xml:space="preserve"> </w:t>
      </w:r>
      <w:proofErr w:type="spellStart"/>
      <w:r w:rsidRPr="00116572">
        <w:rPr>
          <w:rtl/>
        </w:rPr>
        <w:t>לנפשיה</w:t>
      </w:r>
      <w:proofErr w:type="spellEnd"/>
      <w:r w:rsidRPr="00116572">
        <w:rPr>
          <w:rtl/>
        </w:rPr>
        <w:t>.</w:t>
      </w:r>
      <w:r w:rsidRPr="00116572">
        <w:rPr>
          <w:rFonts w:hint="cs"/>
          <w:rtl/>
        </w:rPr>
        <w:t xml:space="preserve"> </w:t>
      </w:r>
    </w:p>
    <w:p w:rsidR="0005741B" w:rsidRPr="00116572" w:rsidRDefault="0005741B" w:rsidP="0005741B">
      <w:pPr>
        <w:pStyle w:val="a5"/>
        <w:spacing w:after="60" w:line="360" w:lineRule="exact"/>
        <w:rPr>
          <w:b/>
          <w:bCs/>
          <w:rtl/>
        </w:rPr>
      </w:pPr>
      <w:r w:rsidRPr="00116572">
        <w:rPr>
          <w:b/>
          <w:bCs/>
          <w:rtl/>
        </w:rPr>
        <w:t>הבית יוסף</w:t>
      </w:r>
      <w:r w:rsidRPr="00116572">
        <w:rPr>
          <w:rtl/>
        </w:rPr>
        <w:t xml:space="preserve"> כתב שביטלו את המנהג הקדמון של אמירת אל מלך נאמן</w:t>
      </w:r>
      <w:r w:rsidRPr="00116572">
        <w:rPr>
          <w:sz w:val="22"/>
          <w:szCs w:val="22"/>
          <w:rtl/>
        </w:rPr>
        <w:t xml:space="preserve"> (כדי שלא להפסיק בית הברכה </w:t>
      </w:r>
      <w:proofErr w:type="spellStart"/>
      <w:r w:rsidRPr="00116572">
        <w:rPr>
          <w:sz w:val="22"/>
          <w:szCs w:val="22"/>
          <w:rtl/>
        </w:rPr>
        <w:t>השניה</w:t>
      </w:r>
      <w:proofErr w:type="spellEnd"/>
      <w:r w:rsidRPr="00116572">
        <w:rPr>
          <w:sz w:val="22"/>
          <w:szCs w:val="22"/>
          <w:rtl/>
        </w:rPr>
        <w:t xml:space="preserve"> לק"ש) </w:t>
      </w:r>
      <w:r w:rsidRPr="00116572">
        <w:rPr>
          <w:rtl/>
        </w:rPr>
        <w:t>ותקנו במקומו שיחזור הש"ץ על "ה' אלוהיכם אמת"</w:t>
      </w:r>
      <w:r w:rsidRPr="00116572">
        <w:rPr>
          <w:rFonts w:hint="cs"/>
          <w:rtl/>
        </w:rPr>
        <w:t>,</w:t>
      </w:r>
      <w:r w:rsidRPr="00116572">
        <w:rPr>
          <w:rtl/>
        </w:rPr>
        <w:t xml:space="preserve"> וכ"כ בספר התיקונים, בספר הזוהר בסוף פרשת וירא וכ"כ במדרש הנעלם</w:t>
      </w:r>
      <w:r w:rsidRPr="00116572">
        <w:rPr>
          <w:sz w:val="22"/>
          <w:szCs w:val="22"/>
          <w:rtl/>
        </w:rPr>
        <w:t xml:space="preserve"> (זהר חדש רות </w:t>
      </w:r>
      <w:proofErr w:type="spellStart"/>
      <w:r w:rsidRPr="00116572">
        <w:rPr>
          <w:sz w:val="22"/>
          <w:szCs w:val="22"/>
          <w:rtl/>
        </w:rPr>
        <w:t>צה</w:t>
      </w:r>
      <w:proofErr w:type="spellEnd"/>
      <w:r w:rsidRPr="00116572">
        <w:rPr>
          <w:sz w:val="22"/>
          <w:szCs w:val="22"/>
          <w:rtl/>
        </w:rPr>
        <w:t xml:space="preserve">.) </w:t>
      </w:r>
      <w:r w:rsidRPr="00116572">
        <w:rPr>
          <w:rtl/>
        </w:rPr>
        <w:t>וז"ל</w:t>
      </w:r>
      <w:r w:rsidRPr="00116572">
        <w:rPr>
          <w:rFonts w:hint="cs"/>
          <w:rtl/>
        </w:rPr>
        <w:t>:</w:t>
      </w:r>
      <w:r w:rsidRPr="00116572">
        <w:rPr>
          <w:rtl/>
        </w:rPr>
        <w:t xml:space="preserve"> פתח רבי יהודה ואמר "רפאות תהי לשרך"</w:t>
      </w:r>
      <w:r w:rsidRPr="00116572">
        <w:rPr>
          <w:sz w:val="22"/>
          <w:szCs w:val="22"/>
          <w:rtl/>
        </w:rPr>
        <w:t xml:space="preserve"> (משלי ג,</w:t>
      </w:r>
      <w:r w:rsidRPr="00116572">
        <w:rPr>
          <w:rFonts w:hint="cs"/>
          <w:sz w:val="22"/>
          <w:szCs w:val="22"/>
          <w:rtl/>
        </w:rPr>
        <w:t xml:space="preserve"> </w:t>
      </w:r>
      <w:r w:rsidRPr="00116572">
        <w:rPr>
          <w:sz w:val="22"/>
          <w:szCs w:val="22"/>
          <w:rtl/>
        </w:rPr>
        <w:t xml:space="preserve">ח) </w:t>
      </w:r>
      <w:r w:rsidRPr="00116572">
        <w:rPr>
          <w:rtl/>
        </w:rPr>
        <w:t xml:space="preserve">התורה היא רפואה לגוף ולעצמות בעולם הזה ובעולם הבא, </w:t>
      </w:r>
      <w:proofErr w:type="spellStart"/>
      <w:r w:rsidRPr="00116572">
        <w:rPr>
          <w:rtl/>
        </w:rPr>
        <w:t>דאמר</w:t>
      </w:r>
      <w:proofErr w:type="spellEnd"/>
      <w:r w:rsidRPr="00116572">
        <w:rPr>
          <w:rtl/>
        </w:rPr>
        <w:t xml:space="preserve"> רבי </w:t>
      </w:r>
      <w:proofErr w:type="spellStart"/>
      <w:r w:rsidRPr="00116572">
        <w:rPr>
          <w:rtl/>
        </w:rPr>
        <w:t>נהוראי</w:t>
      </w:r>
      <w:proofErr w:type="spellEnd"/>
      <w:r w:rsidRPr="00116572">
        <w:rPr>
          <w:rtl/>
        </w:rPr>
        <w:t xml:space="preserve"> אמר רבי נחמיה בק"ש רמ"ח תיבות </w:t>
      </w:r>
      <w:r w:rsidRPr="00116572">
        <w:rPr>
          <w:rFonts w:hint="cs"/>
          <w:rtl/>
        </w:rPr>
        <w:t>כמניי</w:t>
      </w:r>
      <w:r w:rsidRPr="00116572">
        <w:rPr>
          <w:rFonts w:hint="eastAsia"/>
          <w:rtl/>
        </w:rPr>
        <w:t>ן</w:t>
      </w:r>
      <w:r w:rsidRPr="00116572">
        <w:rPr>
          <w:rtl/>
        </w:rPr>
        <w:t xml:space="preserve"> איבריו של אדם, והקורא ק"ש כתיקונה כל אבר ואבר נוטל תיבה אחת ומתרפא בו, ודא "רפאות תהי לשרך", </w:t>
      </w:r>
      <w:proofErr w:type="spellStart"/>
      <w:r w:rsidRPr="00116572">
        <w:rPr>
          <w:rtl/>
        </w:rPr>
        <w:t>אדהכי</w:t>
      </w:r>
      <w:proofErr w:type="spellEnd"/>
      <w:r w:rsidRPr="00116572">
        <w:rPr>
          <w:rtl/>
        </w:rPr>
        <w:t xml:space="preserve"> מטא הוא ינוקא לאי </w:t>
      </w:r>
      <w:proofErr w:type="spellStart"/>
      <w:r w:rsidRPr="00116572">
        <w:rPr>
          <w:rtl/>
        </w:rPr>
        <w:t>מאורחא</w:t>
      </w:r>
      <w:proofErr w:type="spellEnd"/>
      <w:r w:rsidRPr="00116572">
        <w:rPr>
          <w:rtl/>
        </w:rPr>
        <w:t xml:space="preserve"> ויתיב </w:t>
      </w:r>
      <w:proofErr w:type="spellStart"/>
      <w:r w:rsidRPr="00116572">
        <w:rPr>
          <w:rtl/>
        </w:rPr>
        <w:t>קמייהו</w:t>
      </w:r>
      <w:proofErr w:type="spellEnd"/>
      <w:r w:rsidRPr="00116572">
        <w:rPr>
          <w:rtl/>
        </w:rPr>
        <w:t xml:space="preserve"> שמע </w:t>
      </w:r>
      <w:proofErr w:type="spellStart"/>
      <w:r w:rsidRPr="00116572">
        <w:rPr>
          <w:rtl/>
        </w:rPr>
        <w:t>אילין</w:t>
      </w:r>
      <w:proofErr w:type="spellEnd"/>
      <w:r w:rsidRPr="00116572">
        <w:rPr>
          <w:rtl/>
        </w:rPr>
        <w:t xml:space="preserve"> </w:t>
      </w:r>
      <w:proofErr w:type="spellStart"/>
      <w:r w:rsidRPr="00116572">
        <w:rPr>
          <w:rtl/>
        </w:rPr>
        <w:t>מילין</w:t>
      </w:r>
      <w:proofErr w:type="spellEnd"/>
      <w:r w:rsidRPr="00116572">
        <w:rPr>
          <w:rtl/>
        </w:rPr>
        <w:t xml:space="preserve"> קם על </w:t>
      </w:r>
      <w:proofErr w:type="spellStart"/>
      <w:r w:rsidRPr="00116572">
        <w:rPr>
          <w:rtl/>
        </w:rPr>
        <w:t>רגלוי</w:t>
      </w:r>
      <w:proofErr w:type="spellEnd"/>
      <w:r w:rsidRPr="00116572">
        <w:rPr>
          <w:rtl/>
        </w:rPr>
        <w:t xml:space="preserve">, ואמר והלא בק"ש אין שם אלא רמ"ה תיבות, אמר לי רבי </w:t>
      </w:r>
      <w:proofErr w:type="spellStart"/>
      <w:r w:rsidRPr="00116572">
        <w:rPr>
          <w:rtl/>
        </w:rPr>
        <w:t>חייא</w:t>
      </w:r>
      <w:proofErr w:type="spellEnd"/>
      <w:r w:rsidRPr="00116572">
        <w:rPr>
          <w:rtl/>
        </w:rPr>
        <w:t xml:space="preserve"> </w:t>
      </w:r>
      <w:proofErr w:type="spellStart"/>
      <w:r w:rsidRPr="00116572">
        <w:rPr>
          <w:rtl/>
        </w:rPr>
        <w:t>תקינו</w:t>
      </w:r>
      <w:proofErr w:type="spellEnd"/>
      <w:r w:rsidRPr="00116572">
        <w:rPr>
          <w:rtl/>
        </w:rPr>
        <w:t xml:space="preserve"> שיהא שליח ציבור חוזר ג' תיבות ומאי </w:t>
      </w:r>
      <w:proofErr w:type="spellStart"/>
      <w:r w:rsidRPr="00116572">
        <w:rPr>
          <w:rtl/>
        </w:rPr>
        <w:t>נינהו</w:t>
      </w:r>
      <w:proofErr w:type="spellEnd"/>
      <w:r w:rsidRPr="00116572">
        <w:rPr>
          <w:rtl/>
        </w:rPr>
        <w:t xml:space="preserve"> </w:t>
      </w:r>
      <w:r w:rsidRPr="00116572">
        <w:rPr>
          <w:rFonts w:hint="cs"/>
          <w:rtl/>
        </w:rPr>
        <w:t>"</w:t>
      </w:r>
      <w:r w:rsidRPr="00116572">
        <w:rPr>
          <w:b/>
          <w:bCs/>
          <w:rtl/>
        </w:rPr>
        <w:t>ה' אלוהיכם אמת</w:t>
      </w:r>
      <w:r w:rsidRPr="00116572">
        <w:rPr>
          <w:rFonts w:hint="cs"/>
          <w:rtl/>
        </w:rPr>
        <w:t>"</w:t>
      </w:r>
      <w:r w:rsidRPr="00116572">
        <w:rPr>
          <w:rtl/>
        </w:rPr>
        <w:t xml:space="preserve"> כדי להשלים רמ"ח תיבות על הקהל </w:t>
      </w:r>
      <w:proofErr w:type="spellStart"/>
      <w:r w:rsidRPr="00116572">
        <w:rPr>
          <w:rtl/>
        </w:rPr>
        <w:t>וכו</w:t>
      </w:r>
      <w:proofErr w:type="spellEnd"/>
      <w:r w:rsidRPr="00116572">
        <w:rPr>
          <w:rtl/>
        </w:rPr>
        <w:t xml:space="preserve">'. וכל האומר ק"ש כהאי </w:t>
      </w:r>
      <w:proofErr w:type="spellStart"/>
      <w:r w:rsidRPr="00116572">
        <w:rPr>
          <w:rtl/>
        </w:rPr>
        <w:t>גוונא</w:t>
      </w:r>
      <w:proofErr w:type="spellEnd"/>
      <w:r w:rsidRPr="00116572">
        <w:rPr>
          <w:rtl/>
        </w:rPr>
        <w:t xml:space="preserve"> בידוע שאינו ניזוק כל אותו היום. וכל האומר ק"ש שלא עם הציבור אינו משלים איבריו מפני שחסרו השלושה תיבות שש"ץ חוזר. מאי </w:t>
      </w:r>
      <w:proofErr w:type="spellStart"/>
      <w:r w:rsidRPr="00116572">
        <w:rPr>
          <w:rtl/>
        </w:rPr>
        <w:t>תקנתיה</w:t>
      </w:r>
      <w:proofErr w:type="spellEnd"/>
      <w:r w:rsidRPr="00116572">
        <w:rPr>
          <w:rtl/>
        </w:rPr>
        <w:t xml:space="preserve"> יכוון ב-</w:t>
      </w:r>
      <w:r w:rsidRPr="00116572">
        <w:rPr>
          <w:rFonts w:hint="cs"/>
          <w:rtl/>
        </w:rPr>
        <w:t xml:space="preserve"> "ת"-"ו" </w:t>
      </w:r>
      <w:r w:rsidRPr="00116572">
        <w:rPr>
          <w:rtl/>
        </w:rPr>
        <w:t>של אמ</w:t>
      </w:r>
      <w:r w:rsidRPr="00116572">
        <w:rPr>
          <w:b/>
          <w:bCs/>
          <w:sz w:val="32"/>
          <w:szCs w:val="32"/>
          <w:rtl/>
        </w:rPr>
        <w:t>ת ו</w:t>
      </w:r>
      <w:r w:rsidRPr="00116572">
        <w:rPr>
          <w:rtl/>
        </w:rPr>
        <w:t>יציב</w:t>
      </w:r>
      <w:r w:rsidRPr="00116572">
        <w:rPr>
          <w:rFonts w:hint="cs"/>
          <w:rtl/>
        </w:rPr>
        <w:t>,</w:t>
      </w:r>
      <w:r w:rsidRPr="00116572">
        <w:rPr>
          <w:rtl/>
        </w:rPr>
        <w:t xml:space="preserve"> ועם כל דא היה קורא עליו אבא מעוות לא יוכל לתקון וחסרון לא יוכל להימנות</w:t>
      </w:r>
      <w:r w:rsidRPr="00116572">
        <w:rPr>
          <w:sz w:val="22"/>
          <w:szCs w:val="22"/>
          <w:rtl/>
        </w:rPr>
        <w:t xml:space="preserve"> (קהלת א,</w:t>
      </w:r>
      <w:r w:rsidRPr="00116572">
        <w:rPr>
          <w:rFonts w:hint="cs"/>
          <w:sz w:val="22"/>
          <w:szCs w:val="22"/>
          <w:rtl/>
        </w:rPr>
        <w:t xml:space="preserve"> </w:t>
      </w:r>
      <w:r w:rsidRPr="00116572">
        <w:rPr>
          <w:sz w:val="22"/>
          <w:szCs w:val="22"/>
          <w:rtl/>
        </w:rPr>
        <w:t xml:space="preserve">טו) </w:t>
      </w:r>
      <w:r w:rsidRPr="00116572">
        <w:rPr>
          <w:rtl/>
        </w:rPr>
        <w:t xml:space="preserve">אותם שלושה תיבות </w:t>
      </w:r>
      <w:proofErr w:type="spellStart"/>
      <w:r w:rsidRPr="00116572">
        <w:rPr>
          <w:rtl/>
        </w:rPr>
        <w:t>דק"ש</w:t>
      </w:r>
      <w:proofErr w:type="spellEnd"/>
      <w:r w:rsidRPr="00116572">
        <w:rPr>
          <w:rtl/>
        </w:rPr>
        <w:t xml:space="preserve"> שש"ץ חוזר, לא יוכל להימנות אותם לתשלום רמ"ח כשאר הציבור עכ"ל. ועניין הכוונה של "ת</w:t>
      </w:r>
      <w:r w:rsidRPr="00116572">
        <w:rPr>
          <w:rFonts w:hint="cs"/>
          <w:rtl/>
        </w:rPr>
        <w:t>"-</w:t>
      </w:r>
      <w:r w:rsidRPr="00116572">
        <w:rPr>
          <w:rtl/>
        </w:rPr>
        <w:t>"ו" הוא: טו</w:t>
      </w:r>
      <w:r w:rsidRPr="00116572">
        <w:rPr>
          <w:rFonts w:hint="cs"/>
          <w:sz w:val="22"/>
          <w:szCs w:val="22"/>
          <w:rtl/>
        </w:rPr>
        <w:t xml:space="preserve"> </w:t>
      </w:r>
      <w:r w:rsidRPr="00116572">
        <w:rPr>
          <w:sz w:val="22"/>
          <w:szCs w:val="22"/>
          <w:rtl/>
        </w:rPr>
        <w:t>(</w:t>
      </w:r>
      <w:r w:rsidRPr="00116572">
        <w:rPr>
          <w:rFonts w:hint="cs"/>
          <w:sz w:val="22"/>
          <w:szCs w:val="22"/>
          <w:rtl/>
        </w:rPr>
        <w:t xml:space="preserve">"ט" </w:t>
      </w:r>
      <w:r w:rsidRPr="00116572">
        <w:rPr>
          <w:sz w:val="22"/>
          <w:szCs w:val="22"/>
          <w:rtl/>
        </w:rPr>
        <w:t>=</w:t>
      </w:r>
      <w:r w:rsidRPr="00116572">
        <w:rPr>
          <w:rFonts w:hint="cs"/>
          <w:sz w:val="22"/>
          <w:szCs w:val="22"/>
          <w:rtl/>
        </w:rPr>
        <w:t>"</w:t>
      </w:r>
      <w:r w:rsidRPr="00116572">
        <w:rPr>
          <w:sz w:val="22"/>
          <w:szCs w:val="22"/>
          <w:rtl/>
        </w:rPr>
        <w:t xml:space="preserve">ת") </w:t>
      </w:r>
      <w:r w:rsidRPr="00116572">
        <w:rPr>
          <w:rtl/>
        </w:rPr>
        <w:t xml:space="preserve">פעמים "ו" שווים לתשעים וכן שלושה פעמים שם </w:t>
      </w:r>
      <w:r w:rsidRPr="00116572">
        <w:rPr>
          <w:rFonts w:hint="cs"/>
          <w:rtl/>
        </w:rPr>
        <w:t>הווי</w:t>
      </w:r>
      <w:r w:rsidRPr="00116572">
        <w:rPr>
          <w:rFonts w:hint="eastAsia"/>
          <w:rtl/>
        </w:rPr>
        <w:t>ה</w:t>
      </w:r>
      <w:r w:rsidRPr="00116572">
        <w:rPr>
          <w:rtl/>
        </w:rPr>
        <w:t xml:space="preserve"> (26) עם 4 אותיותיו שווים תשעים. </w:t>
      </w:r>
      <w:r w:rsidRPr="00116572">
        <w:rPr>
          <w:rFonts w:hint="cs"/>
          <w:rtl/>
        </w:rPr>
        <w:t>כלומר</w:t>
      </w:r>
      <w:r w:rsidRPr="00116572">
        <w:rPr>
          <w:rtl/>
        </w:rPr>
        <w:t xml:space="preserve"> מכוונים לשלושה שמות.</w:t>
      </w:r>
      <w:r w:rsidRPr="00116572">
        <w:rPr>
          <w:rFonts w:hint="cs"/>
          <w:rtl/>
        </w:rPr>
        <w:t xml:space="preserve"> </w:t>
      </w:r>
    </w:p>
    <w:p w:rsidR="0005741B" w:rsidRPr="00116572" w:rsidRDefault="0005741B" w:rsidP="0005741B">
      <w:pPr>
        <w:pStyle w:val="a5"/>
        <w:spacing w:after="60" w:line="360" w:lineRule="exact"/>
        <w:rPr>
          <w:rtl/>
        </w:rPr>
      </w:pPr>
      <w:r w:rsidRPr="00116572">
        <w:rPr>
          <w:b/>
          <w:bCs/>
          <w:rtl/>
        </w:rPr>
        <w:t>דרכי משה</w:t>
      </w:r>
      <w:r w:rsidRPr="00116572">
        <w:rPr>
          <w:rtl/>
        </w:rPr>
        <w:t xml:space="preserve"> מסביר אחרת את עניין הכוונה ליחיד: טו פעמים "ו" שווים 90 + הקריאה שנחשבת לאחד הרי 91 </w:t>
      </w:r>
      <w:r w:rsidRPr="00116572">
        <w:rPr>
          <w:rFonts w:hint="cs"/>
          <w:rtl/>
        </w:rPr>
        <w:t>כמניי</w:t>
      </w:r>
      <w:r w:rsidRPr="00116572">
        <w:rPr>
          <w:rFonts w:hint="eastAsia"/>
          <w:rtl/>
        </w:rPr>
        <w:t>ן</w:t>
      </w:r>
      <w:r w:rsidRPr="00116572">
        <w:rPr>
          <w:rtl/>
        </w:rPr>
        <w:t xml:space="preserve"> אמן </w:t>
      </w:r>
      <w:r w:rsidRPr="00116572">
        <w:rPr>
          <w:rFonts w:hint="cs"/>
          <w:rtl/>
        </w:rPr>
        <w:t>וכמניי</w:t>
      </w:r>
      <w:r w:rsidRPr="00116572">
        <w:rPr>
          <w:rFonts w:hint="eastAsia"/>
          <w:rtl/>
        </w:rPr>
        <w:t>ן</w:t>
      </w:r>
      <w:r w:rsidRPr="00116572">
        <w:rPr>
          <w:rtl/>
        </w:rPr>
        <w:t xml:space="preserve"> שם בן ארבע אותיות בכתיבתו וקריאתו: ה' (26) </w:t>
      </w:r>
      <w:proofErr w:type="spellStart"/>
      <w:r w:rsidRPr="00116572">
        <w:rPr>
          <w:rtl/>
        </w:rPr>
        <w:t>אדנ</w:t>
      </w:r>
      <w:r w:rsidRPr="00116572">
        <w:rPr>
          <w:rFonts w:hint="cs"/>
          <w:rtl/>
        </w:rPr>
        <w:t>"</w:t>
      </w:r>
      <w:r w:rsidRPr="00116572">
        <w:rPr>
          <w:rtl/>
        </w:rPr>
        <w:t>י</w:t>
      </w:r>
      <w:proofErr w:type="spellEnd"/>
      <w:r w:rsidRPr="00116572">
        <w:rPr>
          <w:rtl/>
        </w:rPr>
        <w:t xml:space="preserve"> (65).</w:t>
      </w:r>
    </w:p>
    <w:p w:rsidR="0005741B" w:rsidRPr="00116572" w:rsidRDefault="0005741B" w:rsidP="0005741B">
      <w:pPr>
        <w:pStyle w:val="a5"/>
        <w:spacing w:line="360" w:lineRule="exact"/>
        <w:rPr>
          <w:rtl/>
        </w:rPr>
      </w:pPr>
      <w:proofErr w:type="spellStart"/>
      <w:r w:rsidRPr="00116572">
        <w:rPr>
          <w:b/>
          <w:bCs/>
          <w:rtl/>
        </w:rPr>
        <w:t>השו"ע</w:t>
      </w:r>
      <w:proofErr w:type="spellEnd"/>
      <w:r w:rsidRPr="00116572">
        <w:rPr>
          <w:sz w:val="22"/>
          <w:szCs w:val="22"/>
          <w:rtl/>
        </w:rPr>
        <w:t xml:space="preserve"> </w:t>
      </w:r>
      <w:r w:rsidRPr="00116572">
        <w:rPr>
          <w:rFonts w:hint="cs"/>
          <w:sz w:val="22"/>
          <w:szCs w:val="22"/>
          <w:rtl/>
        </w:rPr>
        <w:t>(</w:t>
      </w:r>
      <w:r w:rsidRPr="00116572">
        <w:rPr>
          <w:sz w:val="22"/>
          <w:szCs w:val="22"/>
          <w:rtl/>
        </w:rPr>
        <w:t>ס</w:t>
      </w:r>
      <w:r w:rsidRPr="00116572">
        <w:rPr>
          <w:rFonts w:hint="cs"/>
          <w:sz w:val="22"/>
          <w:szCs w:val="22"/>
          <w:rtl/>
        </w:rPr>
        <w:t>י</w:t>
      </w:r>
      <w:r w:rsidRPr="00116572">
        <w:rPr>
          <w:sz w:val="22"/>
          <w:szCs w:val="22"/>
          <w:rtl/>
        </w:rPr>
        <w:t xml:space="preserve">' </w:t>
      </w:r>
      <w:proofErr w:type="spellStart"/>
      <w:r w:rsidRPr="00116572">
        <w:rPr>
          <w:sz w:val="22"/>
          <w:szCs w:val="22"/>
          <w:rtl/>
        </w:rPr>
        <w:t>סא</w:t>
      </w:r>
      <w:proofErr w:type="spellEnd"/>
      <w:r w:rsidRPr="00116572">
        <w:rPr>
          <w:sz w:val="22"/>
          <w:szCs w:val="22"/>
          <w:rtl/>
        </w:rPr>
        <w:t xml:space="preserve"> ס' ג</w:t>
      </w:r>
      <w:r w:rsidRPr="00116572">
        <w:rPr>
          <w:rFonts w:hint="cs"/>
          <w:sz w:val="22"/>
          <w:szCs w:val="22"/>
          <w:rtl/>
        </w:rPr>
        <w:t>)</w:t>
      </w:r>
      <w:r w:rsidRPr="00116572">
        <w:rPr>
          <w:sz w:val="22"/>
          <w:szCs w:val="22"/>
          <w:rtl/>
        </w:rPr>
        <w:t xml:space="preserve"> </w:t>
      </w:r>
      <w:r w:rsidRPr="00116572">
        <w:rPr>
          <w:rtl/>
        </w:rPr>
        <w:t xml:space="preserve">כתב כדברי </w:t>
      </w:r>
      <w:proofErr w:type="spellStart"/>
      <w:r w:rsidRPr="00116572">
        <w:rPr>
          <w:rtl/>
        </w:rPr>
        <w:t>הב</w:t>
      </w:r>
      <w:r w:rsidRPr="00116572">
        <w:rPr>
          <w:rFonts w:hint="cs"/>
          <w:rtl/>
        </w:rPr>
        <w:t>"י</w:t>
      </w:r>
      <w:proofErr w:type="spellEnd"/>
      <w:r w:rsidRPr="00116572">
        <w:rPr>
          <w:rtl/>
        </w:rPr>
        <w:t xml:space="preserve"> לפי המדרש הנעלם </w:t>
      </w:r>
      <w:proofErr w:type="spellStart"/>
      <w:r w:rsidRPr="00116572">
        <w:rPr>
          <w:rtl/>
        </w:rPr>
        <w:t>והרמ"א</w:t>
      </w:r>
      <w:proofErr w:type="spellEnd"/>
      <w:r w:rsidRPr="00116572">
        <w:rPr>
          <w:rtl/>
        </w:rPr>
        <w:t xml:space="preserve"> כתב שאם היחיד רוצה לאומרם</w:t>
      </w:r>
      <w:r w:rsidRPr="00116572">
        <w:rPr>
          <w:sz w:val="22"/>
          <w:szCs w:val="22"/>
          <w:rtl/>
        </w:rPr>
        <w:t xml:space="preserve"> (ה' אלוהיכם אמת) </w:t>
      </w:r>
      <w:r w:rsidRPr="00116572">
        <w:rPr>
          <w:rtl/>
        </w:rPr>
        <w:t>עם הציבור אין איסור בדבר.</w:t>
      </w:r>
    </w:p>
    <w:p w:rsidR="0005741B" w:rsidRPr="00116572" w:rsidRDefault="0005741B" w:rsidP="0005741B">
      <w:pPr>
        <w:pStyle w:val="a5"/>
        <w:spacing w:line="360" w:lineRule="exact"/>
        <w:rPr>
          <w:rtl/>
        </w:rPr>
      </w:pPr>
      <w:r w:rsidRPr="00116572">
        <w:rPr>
          <w:b/>
          <w:bCs/>
          <w:rtl/>
        </w:rPr>
        <w:t>דין היחיד:</w:t>
      </w:r>
      <w:r w:rsidRPr="00116572">
        <w:rPr>
          <w:rtl/>
        </w:rPr>
        <w:t xml:space="preserve"> </w:t>
      </w:r>
      <w:proofErr w:type="spellStart"/>
      <w:r w:rsidRPr="00116572">
        <w:rPr>
          <w:rtl/>
        </w:rPr>
        <w:t>השו"ע</w:t>
      </w:r>
      <w:proofErr w:type="spellEnd"/>
      <w:r w:rsidRPr="00116572">
        <w:rPr>
          <w:rtl/>
        </w:rPr>
        <w:t xml:space="preserve"> כתב שיש ליחיד לכוון ב</w:t>
      </w:r>
      <w:r w:rsidRPr="00116572">
        <w:rPr>
          <w:rFonts w:hint="cs"/>
          <w:rtl/>
        </w:rPr>
        <w:t>-</w:t>
      </w:r>
      <w:r w:rsidRPr="00116572">
        <w:rPr>
          <w:rtl/>
        </w:rPr>
        <w:t xml:space="preserve">"ת" "ו" שבאמת ויציב. </w:t>
      </w:r>
      <w:proofErr w:type="spellStart"/>
      <w:r w:rsidRPr="00116572">
        <w:rPr>
          <w:rtl/>
        </w:rPr>
        <w:t>והרמ"א</w:t>
      </w:r>
      <w:proofErr w:type="spellEnd"/>
      <w:r w:rsidRPr="00116572">
        <w:rPr>
          <w:rtl/>
        </w:rPr>
        <w:t xml:space="preserve"> כתב </w:t>
      </w:r>
      <w:proofErr w:type="spellStart"/>
      <w:r w:rsidRPr="00116572">
        <w:rPr>
          <w:rtl/>
        </w:rPr>
        <w:t>דכל</w:t>
      </w:r>
      <w:proofErr w:type="spellEnd"/>
      <w:r w:rsidRPr="00116572">
        <w:rPr>
          <w:rtl/>
        </w:rPr>
        <w:t xml:space="preserve"> הקורא ק"ש ביחיד יאמר אל מלך נאמן לפני ק"ש, כי שלוש תיבות אלו משלימים המניין של רמ"ח, והם במקום אמן שיש לענות אחר ברוך הבוחר בעמו ישראל באהבה וכן </w:t>
      </w:r>
      <w:proofErr w:type="spellStart"/>
      <w:r w:rsidRPr="00116572">
        <w:rPr>
          <w:rtl/>
        </w:rPr>
        <w:t>נוהגין</w:t>
      </w:r>
      <w:proofErr w:type="spellEnd"/>
      <w:r w:rsidRPr="00116572">
        <w:rPr>
          <w:rtl/>
        </w:rPr>
        <w:t xml:space="preserve">. </w:t>
      </w:r>
    </w:p>
    <w:p w:rsidR="0005741B" w:rsidRPr="00116572" w:rsidRDefault="0005741B" w:rsidP="0005741B">
      <w:pPr>
        <w:pStyle w:val="a5"/>
        <w:spacing w:line="360" w:lineRule="exact"/>
        <w:rPr>
          <w:b/>
          <w:bCs/>
          <w:rtl/>
        </w:rPr>
      </w:pPr>
      <w:r w:rsidRPr="00116572">
        <w:rPr>
          <w:rtl/>
        </w:rPr>
        <w:t xml:space="preserve">כתב </w:t>
      </w:r>
      <w:r w:rsidRPr="00116572">
        <w:rPr>
          <w:b/>
          <w:bCs/>
          <w:rtl/>
        </w:rPr>
        <w:t>הלכה ברורה</w:t>
      </w:r>
      <w:r w:rsidRPr="00116572">
        <w:rPr>
          <w:rtl/>
        </w:rPr>
        <w:t xml:space="preserve"> שלמרות </w:t>
      </w:r>
      <w:proofErr w:type="spellStart"/>
      <w:r w:rsidRPr="00116572">
        <w:rPr>
          <w:rtl/>
        </w:rPr>
        <w:t>שהשו"ע</w:t>
      </w:r>
      <w:proofErr w:type="spellEnd"/>
      <w:r w:rsidRPr="00116572">
        <w:rPr>
          <w:rtl/>
        </w:rPr>
        <w:t xml:space="preserve"> פסק שאין ליחיד לחזור ולומר "ה' אלוהיכם אמת", אולם מרן </w:t>
      </w:r>
      <w:proofErr w:type="spellStart"/>
      <w:r w:rsidRPr="00116572">
        <w:rPr>
          <w:rtl/>
        </w:rPr>
        <w:t>החיד"א</w:t>
      </w:r>
      <w:proofErr w:type="spellEnd"/>
      <w:r w:rsidRPr="00116572">
        <w:rPr>
          <w:rtl/>
        </w:rPr>
        <w:t xml:space="preserve"> בברכי יוסף</w:t>
      </w:r>
      <w:r w:rsidRPr="00116572">
        <w:rPr>
          <w:sz w:val="22"/>
          <w:szCs w:val="22"/>
          <w:rtl/>
        </w:rPr>
        <w:t xml:space="preserve"> (</w:t>
      </w:r>
      <w:proofErr w:type="spellStart"/>
      <w:r w:rsidRPr="00116572">
        <w:rPr>
          <w:sz w:val="22"/>
          <w:szCs w:val="22"/>
          <w:rtl/>
        </w:rPr>
        <w:t>סק"א</w:t>
      </w:r>
      <w:proofErr w:type="spellEnd"/>
      <w:r w:rsidRPr="00116572">
        <w:rPr>
          <w:sz w:val="22"/>
          <w:szCs w:val="22"/>
          <w:rtl/>
        </w:rPr>
        <w:t xml:space="preserve">) </w:t>
      </w:r>
      <w:r w:rsidRPr="00116572">
        <w:rPr>
          <w:rtl/>
        </w:rPr>
        <w:t>חולק ומביא את הירושלמי</w:t>
      </w:r>
      <w:r w:rsidRPr="00116572">
        <w:rPr>
          <w:sz w:val="22"/>
          <w:szCs w:val="22"/>
          <w:rtl/>
        </w:rPr>
        <w:t xml:space="preserve"> (ברכות פ"ה </w:t>
      </w:r>
      <w:proofErr w:type="spellStart"/>
      <w:r w:rsidRPr="00116572">
        <w:rPr>
          <w:sz w:val="22"/>
          <w:szCs w:val="22"/>
          <w:rtl/>
        </w:rPr>
        <w:t>ה"ג</w:t>
      </w:r>
      <w:proofErr w:type="spellEnd"/>
      <w:r w:rsidRPr="00116572">
        <w:rPr>
          <w:sz w:val="22"/>
          <w:szCs w:val="22"/>
          <w:rtl/>
        </w:rPr>
        <w:t xml:space="preserve">) </w:t>
      </w:r>
      <w:proofErr w:type="spellStart"/>
      <w:r w:rsidRPr="00116572">
        <w:rPr>
          <w:rtl/>
        </w:rPr>
        <w:t>דהאומר</w:t>
      </w:r>
      <w:proofErr w:type="spellEnd"/>
      <w:r w:rsidRPr="00116572">
        <w:rPr>
          <w:rtl/>
        </w:rPr>
        <w:t xml:space="preserve"> מודים </w:t>
      </w:r>
      <w:proofErr w:type="spellStart"/>
      <w:r w:rsidRPr="00116572">
        <w:rPr>
          <w:rtl/>
        </w:rPr>
        <w:t>מודים</w:t>
      </w:r>
      <w:proofErr w:type="spellEnd"/>
      <w:r w:rsidRPr="00116572">
        <w:rPr>
          <w:rtl/>
        </w:rPr>
        <w:t xml:space="preserve"> משתקין אותו, היינו דווקא בציבור ולא ביחיד, וה"ה הכא </w:t>
      </w:r>
      <w:proofErr w:type="spellStart"/>
      <w:r w:rsidRPr="00116572">
        <w:rPr>
          <w:rtl/>
        </w:rPr>
        <w:t>דשרי</w:t>
      </w:r>
      <w:proofErr w:type="spellEnd"/>
      <w:r w:rsidRPr="00116572">
        <w:rPr>
          <w:rtl/>
        </w:rPr>
        <w:t xml:space="preserve"> ליחיד לחזור ה' אלוהיכם אמת, ודברי הירושלמי הובאו להלכה ע"י כמה ראשונים ואחרונים. וסיים שכ"כ </w:t>
      </w:r>
      <w:proofErr w:type="spellStart"/>
      <w:r w:rsidRPr="00116572">
        <w:rPr>
          <w:rtl/>
        </w:rPr>
        <w:t>מהרח"ו</w:t>
      </w:r>
      <w:proofErr w:type="spellEnd"/>
      <w:r w:rsidRPr="00116572">
        <w:rPr>
          <w:rtl/>
        </w:rPr>
        <w:t xml:space="preserve"> שכן נהג האר"י ז"ל וכ"כ </w:t>
      </w:r>
      <w:proofErr w:type="spellStart"/>
      <w:r w:rsidRPr="00116572">
        <w:rPr>
          <w:rtl/>
        </w:rPr>
        <w:t>הראב"ד</w:t>
      </w:r>
      <w:proofErr w:type="spellEnd"/>
      <w:r w:rsidRPr="00116572">
        <w:rPr>
          <w:rtl/>
        </w:rPr>
        <w:t xml:space="preserve"> והובא </w:t>
      </w:r>
      <w:proofErr w:type="spellStart"/>
      <w:r w:rsidRPr="00116572">
        <w:rPr>
          <w:rtl/>
        </w:rPr>
        <w:t>בשבלי</w:t>
      </w:r>
      <w:proofErr w:type="spellEnd"/>
      <w:r w:rsidRPr="00116572">
        <w:rPr>
          <w:rtl/>
        </w:rPr>
        <w:t xml:space="preserve"> הלקט</w:t>
      </w:r>
      <w:r w:rsidRPr="00116572">
        <w:rPr>
          <w:sz w:val="22"/>
          <w:szCs w:val="22"/>
          <w:rtl/>
        </w:rPr>
        <w:t xml:space="preserve"> (ס' ח)</w:t>
      </w:r>
      <w:r w:rsidRPr="00116572">
        <w:rPr>
          <w:rtl/>
        </w:rPr>
        <w:t>. בספר אמת ליעקב ניניו</w:t>
      </w:r>
      <w:r w:rsidRPr="00116572">
        <w:rPr>
          <w:sz w:val="22"/>
          <w:szCs w:val="22"/>
          <w:rtl/>
        </w:rPr>
        <w:t xml:space="preserve"> (בקונטרס שפת אמת </w:t>
      </w:r>
      <w:proofErr w:type="spellStart"/>
      <w:r w:rsidRPr="00116572">
        <w:rPr>
          <w:sz w:val="22"/>
          <w:szCs w:val="22"/>
          <w:rtl/>
        </w:rPr>
        <w:t>סק</w:t>
      </w:r>
      <w:proofErr w:type="spellEnd"/>
      <w:r w:rsidRPr="00116572">
        <w:rPr>
          <w:rFonts w:hint="cs"/>
          <w:sz w:val="22"/>
          <w:szCs w:val="22"/>
          <w:rtl/>
        </w:rPr>
        <w:t>'</w:t>
      </w:r>
      <w:r w:rsidRPr="00116572">
        <w:rPr>
          <w:sz w:val="22"/>
          <w:szCs w:val="22"/>
          <w:rtl/>
        </w:rPr>
        <w:t xml:space="preserve"> נב) </w:t>
      </w:r>
      <w:r w:rsidRPr="00116572">
        <w:rPr>
          <w:rtl/>
        </w:rPr>
        <w:t>הביא מקור לזה מדברי האר"י בשער הכוונות</w:t>
      </w:r>
      <w:r w:rsidRPr="00116572">
        <w:rPr>
          <w:sz w:val="22"/>
          <w:szCs w:val="22"/>
          <w:rtl/>
        </w:rPr>
        <w:t xml:space="preserve"> (דרוש ט </w:t>
      </w:r>
      <w:proofErr w:type="spellStart"/>
      <w:r w:rsidRPr="00116572">
        <w:rPr>
          <w:sz w:val="22"/>
          <w:szCs w:val="22"/>
          <w:rtl/>
        </w:rPr>
        <w:t>דק"ש</w:t>
      </w:r>
      <w:proofErr w:type="spellEnd"/>
      <w:r w:rsidRPr="00116572">
        <w:rPr>
          <w:sz w:val="22"/>
          <w:szCs w:val="22"/>
          <w:rtl/>
        </w:rPr>
        <w:t xml:space="preserve"> שעל המיטה) </w:t>
      </w:r>
      <w:r w:rsidRPr="00116572">
        <w:rPr>
          <w:rtl/>
        </w:rPr>
        <w:t>ונראה להלכה שאע"פ שמדברי המדרש הנעלם אין תועלת ליחיד אם יחזור התיבות, מאחר שרבינו האר"י היה נוהג לחזור, כן יש לנהוג.</w:t>
      </w:r>
    </w:p>
    <w:p w:rsidR="0005741B" w:rsidRDefault="0005741B" w:rsidP="0005741B">
      <w:pPr>
        <w:pStyle w:val="NormalWeb"/>
        <w:tabs>
          <w:tab w:val="left" w:pos="1133"/>
        </w:tabs>
        <w:bidi/>
        <w:spacing w:before="0" w:after="120" w:line="360" w:lineRule="exact"/>
        <w:ind w:left="-6"/>
        <w:jc w:val="center"/>
        <w:rPr>
          <w:rFonts w:cs="FrankRuehl"/>
          <w:b/>
          <w:bCs/>
          <w:sz w:val="28"/>
          <w:szCs w:val="28"/>
          <w:rtl/>
        </w:rPr>
      </w:pPr>
    </w:p>
    <w:p w:rsidR="0005741B" w:rsidRDefault="0005741B" w:rsidP="0005741B">
      <w:pPr>
        <w:pStyle w:val="NormalWeb"/>
        <w:tabs>
          <w:tab w:val="left" w:pos="1133"/>
        </w:tabs>
        <w:bidi/>
        <w:spacing w:before="0" w:after="120" w:line="360" w:lineRule="exact"/>
        <w:ind w:left="-6"/>
        <w:jc w:val="center"/>
        <w:rPr>
          <w:rFonts w:cs="FrankRuehl"/>
          <w:b/>
          <w:bCs/>
          <w:sz w:val="28"/>
          <w:szCs w:val="28"/>
          <w:rtl/>
        </w:rPr>
      </w:pPr>
    </w:p>
    <w:p w:rsidR="0005741B" w:rsidRPr="008367E1" w:rsidRDefault="0005741B" w:rsidP="0005741B">
      <w:pPr>
        <w:pStyle w:val="NormalWeb"/>
        <w:tabs>
          <w:tab w:val="left" w:pos="1133"/>
        </w:tabs>
        <w:bidi/>
        <w:spacing w:before="0" w:after="120" w:line="360" w:lineRule="exact"/>
        <w:ind w:left="-6"/>
        <w:jc w:val="center"/>
        <w:rPr>
          <w:rFonts w:cs="FrankRuehl"/>
          <w:sz w:val="28"/>
          <w:szCs w:val="28"/>
          <w:u w:val="single"/>
          <w:rtl/>
        </w:rPr>
      </w:pPr>
      <w:r w:rsidRPr="008367E1">
        <w:rPr>
          <w:rFonts w:cs="FrankRuehl"/>
          <w:b/>
          <w:bCs/>
          <w:sz w:val="28"/>
          <w:szCs w:val="28"/>
          <w:u w:val="single"/>
          <w:rtl/>
        </w:rPr>
        <w:t>ברוך שם כבוד מלכותו לעולם ועד</w:t>
      </w:r>
    </w:p>
    <w:p w:rsidR="0005741B" w:rsidRPr="00116572" w:rsidRDefault="0005741B" w:rsidP="0005741B">
      <w:pPr>
        <w:pStyle w:val="a5"/>
        <w:spacing w:line="360" w:lineRule="exact"/>
        <w:rPr>
          <w:rtl/>
        </w:rPr>
      </w:pPr>
      <w:r w:rsidRPr="00116572">
        <w:rPr>
          <w:rtl/>
        </w:rPr>
        <w:lastRenderedPageBreak/>
        <w:t>איתמר בפסחים</w:t>
      </w:r>
      <w:r w:rsidRPr="00116572">
        <w:rPr>
          <w:sz w:val="22"/>
          <w:szCs w:val="22"/>
          <w:rtl/>
        </w:rPr>
        <w:t xml:space="preserve"> (נו.) </w:t>
      </w:r>
      <w:r w:rsidRPr="00116572">
        <w:rPr>
          <w:rtl/>
        </w:rPr>
        <w:t>כשקרא יעקב לבניו בקש לגלות להם את הקץ ונסתלקה ממנו שכינה, אמר שמא יש בכם מי שאינו הגון? כאברהם אבי אבא שיצא ממנו ישמעאל, וכיצחק אבי שיצא ממנו עשו?! פתחו כולם ואמרו "שמע ישראל ה' אלוהינו ה' אחד", כשם שאין בלבך אלא אחד כך אין בלבנו אלא אחד, באותה שעה פתח הזקן</w:t>
      </w:r>
      <w:r w:rsidRPr="00116572">
        <w:rPr>
          <w:sz w:val="22"/>
          <w:szCs w:val="22"/>
          <w:rtl/>
        </w:rPr>
        <w:t xml:space="preserve"> (יעקב) </w:t>
      </w:r>
      <w:r w:rsidRPr="00116572">
        <w:rPr>
          <w:rtl/>
        </w:rPr>
        <w:t xml:space="preserve">ואמר "ברוך שם כבוד מלכותו לעולם ועד", </w:t>
      </w:r>
      <w:proofErr w:type="spellStart"/>
      <w:r w:rsidRPr="00116572">
        <w:rPr>
          <w:rtl/>
        </w:rPr>
        <w:t>ואמרינן</w:t>
      </w:r>
      <w:proofErr w:type="spellEnd"/>
      <w:r w:rsidRPr="00116572">
        <w:rPr>
          <w:rtl/>
        </w:rPr>
        <w:t xml:space="preserve"> </w:t>
      </w:r>
      <w:proofErr w:type="spellStart"/>
      <w:r w:rsidRPr="00116572">
        <w:rPr>
          <w:rtl/>
        </w:rPr>
        <w:t>נמי</w:t>
      </w:r>
      <w:proofErr w:type="spellEnd"/>
      <w:r w:rsidRPr="00116572">
        <w:rPr>
          <w:rtl/>
        </w:rPr>
        <w:t xml:space="preserve"> התם </w:t>
      </w:r>
      <w:proofErr w:type="spellStart"/>
      <w:r w:rsidRPr="00116572">
        <w:rPr>
          <w:rtl/>
        </w:rPr>
        <w:t>היכי</w:t>
      </w:r>
      <w:proofErr w:type="spellEnd"/>
      <w:r w:rsidRPr="00116572">
        <w:rPr>
          <w:rtl/>
        </w:rPr>
        <w:t xml:space="preserve"> נעביד? </w:t>
      </w:r>
      <w:proofErr w:type="spellStart"/>
      <w:r w:rsidRPr="00116572">
        <w:rPr>
          <w:rtl/>
        </w:rPr>
        <w:t>נימריה</w:t>
      </w:r>
      <w:proofErr w:type="spellEnd"/>
      <w:r w:rsidRPr="00116572">
        <w:rPr>
          <w:rtl/>
        </w:rPr>
        <w:t xml:space="preserve"> לא אמריה משה, לא </w:t>
      </w:r>
      <w:proofErr w:type="spellStart"/>
      <w:r w:rsidRPr="00116572">
        <w:rPr>
          <w:rtl/>
        </w:rPr>
        <w:t>נימריה</w:t>
      </w:r>
      <w:proofErr w:type="spellEnd"/>
      <w:r w:rsidRPr="00116572">
        <w:rPr>
          <w:rtl/>
        </w:rPr>
        <w:t xml:space="preserve"> הא אמריה יעקב, תקנו לומר אותו בחשאי</w:t>
      </w:r>
      <w:r w:rsidRPr="00116572">
        <w:rPr>
          <w:sz w:val="22"/>
          <w:szCs w:val="22"/>
          <w:rtl/>
        </w:rPr>
        <w:t xml:space="preserve"> (בלחש) </w:t>
      </w:r>
      <w:r w:rsidRPr="00116572">
        <w:rPr>
          <w:rtl/>
        </w:rPr>
        <w:t xml:space="preserve">ע"כ </w:t>
      </w:r>
      <w:proofErr w:type="spellStart"/>
      <w:r w:rsidRPr="00116572">
        <w:rPr>
          <w:rtl/>
        </w:rPr>
        <w:t>נוהגין</w:t>
      </w:r>
      <w:proofErr w:type="spellEnd"/>
      <w:r w:rsidRPr="00116572">
        <w:rPr>
          <w:rtl/>
        </w:rPr>
        <w:t xml:space="preserve"> לאומרו בחשאי אפילו במקומות שנוהגין לקרות כולה בקול רם. </w:t>
      </w:r>
      <w:proofErr w:type="spellStart"/>
      <w:r w:rsidRPr="00116572">
        <w:rPr>
          <w:rtl/>
        </w:rPr>
        <w:t>א"ר</w:t>
      </w:r>
      <w:proofErr w:type="spellEnd"/>
      <w:r w:rsidRPr="00116572">
        <w:rPr>
          <w:rtl/>
        </w:rPr>
        <w:t xml:space="preserve"> יצחק דבי רבי אמי משל לבת מלך שהריחה </w:t>
      </w:r>
      <w:proofErr w:type="spellStart"/>
      <w:r w:rsidRPr="00116572">
        <w:rPr>
          <w:rtl/>
        </w:rPr>
        <w:t>ציקי</w:t>
      </w:r>
      <w:proofErr w:type="spellEnd"/>
      <w:r w:rsidRPr="00116572">
        <w:rPr>
          <w:rtl/>
        </w:rPr>
        <w:t xml:space="preserve"> קדרה,</w:t>
      </w:r>
      <w:r w:rsidRPr="00116572">
        <w:rPr>
          <w:sz w:val="22"/>
          <w:szCs w:val="22"/>
          <w:rtl/>
        </w:rPr>
        <w:t xml:space="preserve"> (אם) </w:t>
      </w:r>
      <w:r w:rsidRPr="00116572">
        <w:rPr>
          <w:rtl/>
        </w:rPr>
        <w:t>תאמר יש לה גנאי, לא תאמר יש לה צער, התחילו עבדיה והביאו לה בחשאי</w:t>
      </w:r>
      <w:r w:rsidRPr="00116572">
        <w:rPr>
          <w:sz w:val="22"/>
          <w:szCs w:val="22"/>
          <w:rtl/>
        </w:rPr>
        <w:t xml:space="preserve"> (</w:t>
      </w:r>
      <w:r w:rsidRPr="00DB60F5">
        <w:rPr>
          <w:rFonts w:hint="cs"/>
          <w:sz w:val="22"/>
          <w:szCs w:val="22"/>
          <w:rtl/>
        </w:rPr>
        <w:t>מאכל עניים העשוי משאריות בישול</w:t>
      </w:r>
      <w:r w:rsidRPr="00116572">
        <w:rPr>
          <w:sz w:val="22"/>
          <w:szCs w:val="22"/>
          <w:rtl/>
        </w:rPr>
        <w:t xml:space="preserve">, אם היא תבקש בקול יש לה גנאי ואם לא תבקש יש לה צער, כך בנמשל שנאה לומר </w:t>
      </w:r>
      <w:proofErr w:type="spellStart"/>
      <w:r w:rsidRPr="00116572">
        <w:rPr>
          <w:sz w:val="22"/>
          <w:szCs w:val="22"/>
          <w:rtl/>
        </w:rPr>
        <w:t>בשכמל"ו</w:t>
      </w:r>
      <w:proofErr w:type="spellEnd"/>
      <w:r w:rsidRPr="00116572">
        <w:rPr>
          <w:sz w:val="22"/>
          <w:szCs w:val="22"/>
          <w:rtl/>
        </w:rPr>
        <w:t xml:space="preserve"> בלחש בשעה שמקבל עליו עול מלכות שמים)</w:t>
      </w:r>
      <w:r w:rsidRPr="00116572">
        <w:rPr>
          <w:rtl/>
        </w:rPr>
        <w:t>.</w:t>
      </w:r>
    </w:p>
    <w:p w:rsidR="0005741B" w:rsidRPr="00116572" w:rsidRDefault="0005741B" w:rsidP="0005741B">
      <w:pPr>
        <w:pStyle w:val="a5"/>
        <w:spacing w:line="360" w:lineRule="exact"/>
        <w:rPr>
          <w:b/>
          <w:bCs/>
          <w:rtl/>
        </w:rPr>
      </w:pPr>
      <w:r w:rsidRPr="00116572">
        <w:rPr>
          <w:rtl/>
        </w:rPr>
        <w:t xml:space="preserve">כתב </w:t>
      </w:r>
      <w:proofErr w:type="spellStart"/>
      <w:r w:rsidRPr="00116572">
        <w:rPr>
          <w:b/>
          <w:bCs/>
          <w:rtl/>
        </w:rPr>
        <w:t>ה"ר</w:t>
      </w:r>
      <w:proofErr w:type="spellEnd"/>
      <w:r w:rsidRPr="00116572">
        <w:rPr>
          <w:b/>
          <w:bCs/>
          <w:rtl/>
        </w:rPr>
        <w:t xml:space="preserve"> יונה</w:t>
      </w:r>
      <w:r w:rsidRPr="00116572">
        <w:rPr>
          <w:sz w:val="22"/>
          <w:szCs w:val="22"/>
          <w:rtl/>
        </w:rPr>
        <w:t xml:space="preserve"> (בברכות בפרק היה קורא ד"ה התקינו) </w:t>
      </w:r>
      <w:r w:rsidRPr="00116572">
        <w:rPr>
          <w:rtl/>
        </w:rPr>
        <w:t xml:space="preserve">שהתקינו שיהיו אומרים אותו בחשאי ר"ל שיאמר </w:t>
      </w:r>
      <w:proofErr w:type="spellStart"/>
      <w:r w:rsidRPr="00116572">
        <w:rPr>
          <w:rtl/>
        </w:rPr>
        <w:t>בשכמל"ו</w:t>
      </w:r>
      <w:proofErr w:type="spellEnd"/>
      <w:r w:rsidRPr="00116572">
        <w:rPr>
          <w:rtl/>
        </w:rPr>
        <w:t xml:space="preserve"> בלחש ואח"כ יאמר כל שאר ק"ש בקול רם אם ירצה וכן נוהגים היום בהרבה מקומות ומנהג יפה הוא אלא שיש לחוש מפני עמי הארץ שירגילו עצמם לדבר בינתיים</w:t>
      </w:r>
      <w:r w:rsidRPr="00116572">
        <w:rPr>
          <w:sz w:val="22"/>
          <w:szCs w:val="22"/>
          <w:rtl/>
        </w:rPr>
        <w:t xml:space="preserve"> (כאשר הציבור אומרים בקול רם ק"ש)</w:t>
      </w:r>
      <w:r w:rsidRPr="00116572">
        <w:rPr>
          <w:rtl/>
        </w:rPr>
        <w:t xml:space="preserve">. </w:t>
      </w:r>
      <w:proofErr w:type="spellStart"/>
      <w:r w:rsidRPr="00116572">
        <w:rPr>
          <w:b/>
          <w:bCs/>
          <w:rtl/>
        </w:rPr>
        <w:t>והרשב"א</w:t>
      </w:r>
      <w:proofErr w:type="spellEnd"/>
      <w:r w:rsidRPr="00116572">
        <w:rPr>
          <w:rtl/>
        </w:rPr>
        <w:t xml:space="preserve"> כתב בתשובה</w:t>
      </w:r>
      <w:r w:rsidRPr="00116572">
        <w:rPr>
          <w:sz w:val="22"/>
          <w:szCs w:val="22"/>
          <w:rtl/>
        </w:rPr>
        <w:t xml:space="preserve"> (ח"א סי' </w:t>
      </w:r>
      <w:proofErr w:type="spellStart"/>
      <w:r w:rsidRPr="00116572">
        <w:rPr>
          <w:sz w:val="22"/>
          <w:szCs w:val="22"/>
          <w:rtl/>
        </w:rPr>
        <w:t>תנב</w:t>
      </w:r>
      <w:proofErr w:type="spellEnd"/>
      <w:r w:rsidRPr="00116572">
        <w:rPr>
          <w:sz w:val="22"/>
          <w:szCs w:val="22"/>
          <w:rtl/>
        </w:rPr>
        <w:t xml:space="preserve">) </w:t>
      </w:r>
      <w:r w:rsidRPr="00116572">
        <w:rPr>
          <w:rtl/>
        </w:rPr>
        <w:t xml:space="preserve">יש מקומות שקורין בקול רם ויש שקורין בלחש שלא הקפידו בגמרא אלא על </w:t>
      </w:r>
      <w:proofErr w:type="spellStart"/>
      <w:r w:rsidRPr="00116572">
        <w:rPr>
          <w:rtl/>
        </w:rPr>
        <w:t>בשכמל"ו</w:t>
      </w:r>
      <w:proofErr w:type="spellEnd"/>
      <w:r w:rsidRPr="00116572">
        <w:rPr>
          <w:rtl/>
        </w:rPr>
        <w:t xml:space="preserve"> לאומרו בלחש מפני שמשה לא אמרו. דרכי משה כתב שהמנהג שלנו לקוראו כולו בחשאי מלבד פסוק ראשון וכ"כ </w:t>
      </w:r>
      <w:proofErr w:type="spellStart"/>
      <w:r w:rsidRPr="00116572">
        <w:rPr>
          <w:rtl/>
        </w:rPr>
        <w:t>הכלבו</w:t>
      </w:r>
      <w:proofErr w:type="spellEnd"/>
      <w:r w:rsidRPr="00116572">
        <w:rPr>
          <w:sz w:val="22"/>
          <w:szCs w:val="22"/>
          <w:rtl/>
        </w:rPr>
        <w:t xml:space="preserve"> (כמו הסברו לגבי ק"ש בטעמים)</w:t>
      </w:r>
      <w:r w:rsidRPr="00116572">
        <w:rPr>
          <w:rtl/>
        </w:rPr>
        <w:t>.</w:t>
      </w:r>
      <w:r w:rsidRPr="00116572">
        <w:rPr>
          <w:rFonts w:hint="cs"/>
          <w:rtl/>
        </w:rPr>
        <w:t xml:space="preserve"> </w:t>
      </w:r>
    </w:p>
    <w:p w:rsidR="0005741B" w:rsidRPr="00116572" w:rsidRDefault="0005741B" w:rsidP="0005741B">
      <w:pPr>
        <w:pStyle w:val="a5"/>
        <w:spacing w:line="360" w:lineRule="exact"/>
        <w:rPr>
          <w:b/>
          <w:bCs/>
          <w:rtl/>
        </w:rPr>
      </w:pPr>
      <w:proofErr w:type="spellStart"/>
      <w:r w:rsidRPr="00116572">
        <w:rPr>
          <w:b/>
          <w:bCs/>
          <w:rtl/>
        </w:rPr>
        <w:t>השו"ע</w:t>
      </w:r>
      <w:proofErr w:type="spellEnd"/>
      <w:r w:rsidRPr="00116572">
        <w:rPr>
          <w:rtl/>
        </w:rPr>
        <w:t xml:space="preserve"> בס' </w:t>
      </w:r>
      <w:proofErr w:type="spellStart"/>
      <w:r w:rsidRPr="00116572">
        <w:rPr>
          <w:rtl/>
        </w:rPr>
        <w:t>יג</w:t>
      </w:r>
      <w:proofErr w:type="spellEnd"/>
      <w:r w:rsidRPr="00116572">
        <w:rPr>
          <w:rtl/>
        </w:rPr>
        <w:t xml:space="preserve">' כתב ש"צריך לומר </w:t>
      </w:r>
      <w:proofErr w:type="spellStart"/>
      <w:r w:rsidRPr="00116572">
        <w:rPr>
          <w:rtl/>
        </w:rPr>
        <w:t>בשכמל"ו</w:t>
      </w:r>
      <w:proofErr w:type="spellEnd"/>
      <w:r w:rsidRPr="00116572">
        <w:rPr>
          <w:rtl/>
        </w:rPr>
        <w:t xml:space="preserve"> בחשאי" ובס' כ</w:t>
      </w:r>
      <w:r w:rsidRPr="00116572">
        <w:rPr>
          <w:rFonts w:hint="cs"/>
          <w:rtl/>
        </w:rPr>
        <w:t>"ו</w:t>
      </w:r>
      <w:r w:rsidRPr="00116572">
        <w:rPr>
          <w:rtl/>
        </w:rPr>
        <w:t xml:space="preserve"> כתב "יש נוהגים לקרות ק"ש בקול רם ויש נוהגים </w:t>
      </w:r>
      <w:proofErr w:type="spellStart"/>
      <w:r w:rsidRPr="00116572">
        <w:rPr>
          <w:rtl/>
        </w:rPr>
        <w:t>לקרותו</w:t>
      </w:r>
      <w:proofErr w:type="spellEnd"/>
      <w:r w:rsidRPr="00116572">
        <w:rPr>
          <w:rtl/>
        </w:rPr>
        <w:t xml:space="preserve"> בלחש"</w:t>
      </w:r>
      <w:r w:rsidRPr="00116572">
        <w:rPr>
          <w:rFonts w:hint="cs"/>
          <w:rtl/>
        </w:rPr>
        <w:t>.</w:t>
      </w:r>
      <w:r w:rsidRPr="00116572">
        <w:rPr>
          <w:rtl/>
        </w:rPr>
        <w:t xml:space="preserve"> רמ"א </w:t>
      </w:r>
      <w:r w:rsidRPr="00116572">
        <w:rPr>
          <w:rFonts w:hint="cs"/>
          <w:rtl/>
        </w:rPr>
        <w:t>-</w:t>
      </w:r>
      <w:r w:rsidRPr="00116572">
        <w:rPr>
          <w:rtl/>
        </w:rPr>
        <w:t xml:space="preserve"> ומ"מ יאמרו פסוק ראשון בקול רם כן </w:t>
      </w:r>
      <w:proofErr w:type="spellStart"/>
      <w:r w:rsidRPr="00116572">
        <w:rPr>
          <w:rtl/>
        </w:rPr>
        <w:t>נוהגין</w:t>
      </w:r>
      <w:proofErr w:type="spellEnd"/>
      <w:r w:rsidRPr="00116572">
        <w:rPr>
          <w:rtl/>
        </w:rPr>
        <w:t>.</w:t>
      </w:r>
    </w:p>
    <w:p w:rsidR="0005741B" w:rsidRPr="00116572" w:rsidRDefault="0005741B" w:rsidP="0005741B">
      <w:pPr>
        <w:pStyle w:val="NormalWeb"/>
        <w:tabs>
          <w:tab w:val="left" w:pos="1133"/>
        </w:tabs>
        <w:bidi/>
        <w:spacing w:before="0" w:after="120" w:line="360" w:lineRule="exact"/>
        <w:ind w:left="-6"/>
        <w:jc w:val="center"/>
        <w:rPr>
          <w:rFonts w:cs="FrankRuehl"/>
          <w:b/>
          <w:bCs/>
          <w:sz w:val="28"/>
          <w:szCs w:val="28"/>
          <w:rtl/>
        </w:rPr>
      </w:pPr>
    </w:p>
    <w:p w:rsidR="0005741B" w:rsidRPr="00116572" w:rsidRDefault="0005741B" w:rsidP="0005741B">
      <w:pPr>
        <w:pStyle w:val="NormalWeb"/>
        <w:tabs>
          <w:tab w:val="left" w:pos="1133"/>
        </w:tabs>
        <w:bidi/>
        <w:spacing w:before="0" w:after="120" w:line="360" w:lineRule="exact"/>
        <w:ind w:left="-6"/>
        <w:jc w:val="center"/>
        <w:rPr>
          <w:rFonts w:cs="FrankRuehl"/>
          <w:b/>
          <w:bCs/>
          <w:sz w:val="28"/>
          <w:szCs w:val="28"/>
          <w:rtl/>
        </w:rPr>
      </w:pPr>
    </w:p>
    <w:p w:rsidR="0005741B" w:rsidRPr="008367E1" w:rsidRDefault="0005741B" w:rsidP="0005741B">
      <w:pPr>
        <w:pStyle w:val="NormalWeb"/>
        <w:tabs>
          <w:tab w:val="left" w:pos="1133"/>
        </w:tabs>
        <w:bidi/>
        <w:spacing w:before="0" w:after="120" w:line="360" w:lineRule="exact"/>
        <w:ind w:left="-6"/>
        <w:jc w:val="center"/>
        <w:rPr>
          <w:rFonts w:cs="FrankRuehl"/>
          <w:sz w:val="28"/>
          <w:szCs w:val="28"/>
          <w:u w:val="single"/>
          <w:rtl/>
        </w:rPr>
      </w:pPr>
      <w:r w:rsidRPr="008367E1">
        <w:rPr>
          <w:rFonts w:cs="FrankRuehl"/>
          <w:b/>
          <w:bCs/>
          <w:sz w:val="28"/>
          <w:szCs w:val="28"/>
          <w:u w:val="single"/>
          <w:rtl/>
        </w:rPr>
        <w:t>האם יש חובה לומר ק"ש בטעמי המקרא?</w:t>
      </w:r>
    </w:p>
    <w:p w:rsidR="0005741B" w:rsidRPr="00F00A92" w:rsidRDefault="0005741B" w:rsidP="0005741B">
      <w:pPr>
        <w:pStyle w:val="a5"/>
        <w:spacing w:line="360" w:lineRule="exact"/>
        <w:rPr>
          <w:rtl/>
        </w:rPr>
      </w:pPr>
      <w:r w:rsidRPr="00116572">
        <w:rPr>
          <w:b/>
          <w:bCs/>
          <w:rtl/>
        </w:rPr>
        <w:t>רבנו יונה</w:t>
      </w:r>
      <w:r w:rsidRPr="00116572">
        <w:rPr>
          <w:rtl/>
        </w:rPr>
        <w:t xml:space="preserve"> </w:t>
      </w:r>
      <w:r w:rsidRPr="00116572">
        <w:rPr>
          <w:rFonts w:hint="cs"/>
          <w:rtl/>
        </w:rPr>
        <w:t>כתב</w:t>
      </w:r>
      <w:r w:rsidRPr="00116572">
        <w:rPr>
          <w:rFonts w:hint="cs"/>
          <w:sz w:val="22"/>
          <w:szCs w:val="22"/>
          <w:rtl/>
        </w:rPr>
        <w:t xml:space="preserve"> (ב</w:t>
      </w:r>
      <w:r w:rsidRPr="00116572">
        <w:rPr>
          <w:sz w:val="22"/>
          <w:szCs w:val="22"/>
          <w:rtl/>
        </w:rPr>
        <w:t xml:space="preserve">ברכות ח: ד"ה אומרים) </w:t>
      </w:r>
      <w:r w:rsidRPr="00116572">
        <w:rPr>
          <w:rtl/>
        </w:rPr>
        <w:t xml:space="preserve">בעניין ששה דברים שעשו אנשי יריחו שלא ברצון חכמים, אחד מהדברים שהיו אומרים שמע ישראל ולא היו </w:t>
      </w:r>
      <w:proofErr w:type="spellStart"/>
      <w:r w:rsidRPr="00116572">
        <w:rPr>
          <w:rtl/>
        </w:rPr>
        <w:t>מפסיקין</w:t>
      </w:r>
      <w:proofErr w:type="spellEnd"/>
      <w:r w:rsidRPr="00116572">
        <w:rPr>
          <w:rtl/>
        </w:rPr>
        <w:t xml:space="preserve">, כלומר שלא היו קוראים אותה בנחת עם הטעמים שלה כמו שאנו נוהגים היום שמצות ק"ש הוא </w:t>
      </w:r>
      <w:proofErr w:type="spellStart"/>
      <w:r w:rsidRPr="00116572">
        <w:rPr>
          <w:rtl/>
        </w:rPr>
        <w:t>לקרותה</w:t>
      </w:r>
      <w:proofErr w:type="spellEnd"/>
      <w:r w:rsidRPr="00116572">
        <w:rPr>
          <w:rtl/>
        </w:rPr>
        <w:t xml:space="preserve"> עם הטעמים שלה. </w:t>
      </w:r>
      <w:r w:rsidRPr="00116572">
        <w:rPr>
          <w:b/>
          <w:bCs/>
          <w:rtl/>
        </w:rPr>
        <w:t>והבית יוסף</w:t>
      </w:r>
      <w:r w:rsidRPr="00116572">
        <w:rPr>
          <w:rtl/>
        </w:rPr>
        <w:t xml:space="preserve"> מפרש את כוונתו בשתי אפשרויות:</w:t>
      </w:r>
      <w:r w:rsidRPr="00116572">
        <w:rPr>
          <w:rFonts w:hint="cs"/>
          <w:rtl/>
        </w:rPr>
        <w:t xml:space="preserve"> </w:t>
      </w:r>
      <w:r w:rsidRPr="00116572">
        <w:rPr>
          <w:rtl/>
        </w:rPr>
        <w:t xml:space="preserve">אפשר לומר שמדובר בטעמים הכתובים התורה ואפשר לומר שלא צריך לקרות לפי הטעמים בתורה אלא שיפסוק במקום שראוי לפסוק כדי שיהא טעם והבנה לדבריו ועוד יש לדייק ממה שכתב כמו שאנו נוהגים היום, ולא ראינו ולא שמענו שום מקום שנוהגים </w:t>
      </w:r>
      <w:proofErr w:type="spellStart"/>
      <w:r w:rsidRPr="00116572">
        <w:rPr>
          <w:rtl/>
        </w:rPr>
        <w:t>לקרותה</w:t>
      </w:r>
      <w:proofErr w:type="spellEnd"/>
      <w:r w:rsidRPr="00116572">
        <w:rPr>
          <w:rtl/>
        </w:rPr>
        <w:t xml:space="preserve"> בטעמיה הכתובים בתורה אלא שעכשיו מקרוב נהגו קצת חזנים </w:t>
      </w:r>
      <w:proofErr w:type="spellStart"/>
      <w:r w:rsidRPr="00116572">
        <w:rPr>
          <w:rtl/>
        </w:rPr>
        <w:t>לקרותה</w:t>
      </w:r>
      <w:proofErr w:type="spellEnd"/>
      <w:r w:rsidRPr="00116572">
        <w:rPr>
          <w:rtl/>
        </w:rPr>
        <w:t xml:space="preserve"> בטעמיה הכתובים בתורה וכן ראוי לנהוג מאחר שרבינו הטור מפרש כן.</w:t>
      </w:r>
      <w:r w:rsidRPr="00116572">
        <w:rPr>
          <w:rFonts w:hint="cs"/>
          <w:rtl/>
        </w:rPr>
        <w:t xml:space="preserve"> </w:t>
      </w:r>
      <w:r w:rsidRPr="00F00A92">
        <w:rPr>
          <w:rFonts w:hint="cs"/>
          <w:rtl/>
        </w:rPr>
        <w:t xml:space="preserve">וכ"כ </w:t>
      </w:r>
      <w:proofErr w:type="spellStart"/>
      <w:r w:rsidRPr="00F00A92">
        <w:rPr>
          <w:rFonts w:hint="cs"/>
          <w:rtl/>
        </w:rPr>
        <w:t>השו"ע</w:t>
      </w:r>
      <w:proofErr w:type="spellEnd"/>
      <w:r w:rsidRPr="00F00A92">
        <w:rPr>
          <w:rFonts w:hint="cs"/>
          <w:rtl/>
        </w:rPr>
        <w:t xml:space="preserve"> (בסי' </w:t>
      </w:r>
      <w:proofErr w:type="spellStart"/>
      <w:r w:rsidRPr="00F00A92">
        <w:rPr>
          <w:rFonts w:hint="cs"/>
          <w:rtl/>
        </w:rPr>
        <w:t>סא</w:t>
      </w:r>
      <w:proofErr w:type="spellEnd"/>
      <w:r w:rsidRPr="00F00A92">
        <w:rPr>
          <w:rFonts w:hint="cs"/>
          <w:rtl/>
        </w:rPr>
        <w:t xml:space="preserve"> ס' כד) "צריך</w:t>
      </w:r>
      <w:r>
        <w:rPr>
          <w:rFonts w:hint="cs"/>
          <w:rtl/>
        </w:rPr>
        <w:t xml:space="preserve"> לקרות ק"ש בטעמים כמו שהם בתורה"</w:t>
      </w:r>
    </w:p>
    <w:p w:rsidR="0005741B" w:rsidRPr="00116572" w:rsidRDefault="0005741B" w:rsidP="0005741B">
      <w:pPr>
        <w:pStyle w:val="a5"/>
        <w:spacing w:line="360" w:lineRule="exact"/>
        <w:rPr>
          <w:b/>
          <w:bCs/>
          <w:sz w:val="32"/>
          <w:szCs w:val="32"/>
          <w:u w:val="single"/>
          <w:rtl/>
        </w:rPr>
      </w:pPr>
      <w:r w:rsidRPr="00116572">
        <w:rPr>
          <w:b/>
          <w:bCs/>
          <w:rtl/>
        </w:rPr>
        <w:t>דרכי משה</w:t>
      </w:r>
      <w:r w:rsidRPr="00116572">
        <w:rPr>
          <w:rtl/>
        </w:rPr>
        <w:t xml:space="preserve"> חולק ואומר שהקריאה בטעמים מפסידה הכוונה, כי אי אפשר למי שלא הרגיל עצמו בזה מעודו לכוון בניגון ובפירוש </w:t>
      </w:r>
      <w:proofErr w:type="spellStart"/>
      <w:r w:rsidRPr="00116572">
        <w:rPr>
          <w:rtl/>
        </w:rPr>
        <w:t>המילות</w:t>
      </w:r>
      <w:proofErr w:type="spellEnd"/>
      <w:r w:rsidRPr="00116572">
        <w:rPr>
          <w:rtl/>
        </w:rPr>
        <w:t xml:space="preserve"> כראוי לכן הקורא כמנהגו לא הפסיד, אבל הרוצה להחמיר על עצמו ויודע שיוכל לכוון בשניהם יחמיר </w:t>
      </w:r>
      <w:proofErr w:type="spellStart"/>
      <w:r w:rsidRPr="00116572">
        <w:rPr>
          <w:rtl/>
        </w:rPr>
        <w:t>ותע"ב</w:t>
      </w:r>
      <w:proofErr w:type="spellEnd"/>
      <w:r w:rsidRPr="00116572">
        <w:rPr>
          <w:rtl/>
        </w:rPr>
        <w:t xml:space="preserve">. וכ"כ </w:t>
      </w:r>
      <w:proofErr w:type="spellStart"/>
      <w:r w:rsidRPr="00116572">
        <w:rPr>
          <w:rtl/>
        </w:rPr>
        <w:t>ברמ"א</w:t>
      </w:r>
      <w:proofErr w:type="spellEnd"/>
      <w:r w:rsidRPr="00116572">
        <w:rPr>
          <w:rtl/>
        </w:rPr>
        <w:t xml:space="preserve">. </w:t>
      </w:r>
      <w:r w:rsidRPr="00116572">
        <w:rPr>
          <w:rFonts w:hint="cs"/>
          <w:rtl/>
        </w:rPr>
        <w:t xml:space="preserve"> </w:t>
      </w:r>
    </w:p>
    <w:p w:rsidR="00F12F7E" w:rsidRDefault="00F12F7E"/>
    <w:sectPr w:rsidR="00F12F7E" w:rsidSect="00034EC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52C" w:rsidRDefault="0015352C" w:rsidP="0005741B">
      <w:pPr>
        <w:spacing w:after="0" w:line="240" w:lineRule="auto"/>
      </w:pPr>
      <w:r>
        <w:separator/>
      </w:r>
    </w:p>
  </w:endnote>
  <w:endnote w:type="continuationSeparator" w:id="0">
    <w:p w:rsidR="0015352C" w:rsidRDefault="0015352C" w:rsidP="0005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altName w:val="Times New Roman"/>
    <w:charset w:val="00"/>
    <w:family w:val="auto"/>
    <w:pitch w:val="variable"/>
    <w:sig w:usb0="00000000" w:usb1="4000204A" w:usb2="00000000" w:usb3="00000000" w:csb0="00000021" w:csb1="00000000"/>
  </w:font>
  <w:font w:name="FrankRuehl">
    <w:panose1 w:val="020E050306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52C" w:rsidRDefault="0015352C" w:rsidP="0005741B">
      <w:pPr>
        <w:spacing w:after="0" w:line="240" w:lineRule="auto"/>
      </w:pPr>
      <w:r>
        <w:separator/>
      </w:r>
    </w:p>
  </w:footnote>
  <w:footnote w:type="continuationSeparator" w:id="0">
    <w:p w:rsidR="0015352C" w:rsidRDefault="0015352C" w:rsidP="0005741B">
      <w:pPr>
        <w:spacing w:after="0" w:line="240" w:lineRule="auto"/>
      </w:pPr>
      <w:r>
        <w:continuationSeparator/>
      </w:r>
    </w:p>
  </w:footnote>
  <w:footnote w:id="1">
    <w:p w:rsidR="0005741B" w:rsidRPr="00212407" w:rsidRDefault="0005741B" w:rsidP="0005741B">
      <w:pPr>
        <w:pStyle w:val="sdfootnote"/>
        <w:bidi/>
        <w:spacing w:before="0"/>
        <w:ind w:left="135" w:hanging="141"/>
        <w:jc w:val="both"/>
        <w:rPr>
          <w:rFonts w:ascii="FrankRuehl" w:hAnsi="FrankRuehl" w:cs="FrankRuehl"/>
          <w:rtl/>
        </w:rPr>
      </w:pPr>
      <w:r w:rsidRPr="00FA2FBC">
        <w:rPr>
          <w:rStyle w:val="a3"/>
        </w:rPr>
        <w:footnoteRef/>
      </w:r>
      <w:r w:rsidRPr="00FA2FBC">
        <w:rPr>
          <w:rtl/>
        </w:rPr>
        <w:t xml:space="preserve"> </w:t>
      </w:r>
      <w:r w:rsidRPr="00212407">
        <w:rPr>
          <w:rFonts w:ascii="FrankRuehl" w:hAnsi="FrankRuehl" w:cs="FrankRuehl"/>
          <w:rtl/>
        </w:rPr>
        <w:t xml:space="preserve">כלומר שלא תהיה בעיניו כדבר שכבר שמע אותו הרבה פעמים שאינו חביב אצלו. וכך אמרו בספרי (ואתחנן </w:t>
      </w:r>
      <w:proofErr w:type="spellStart"/>
      <w:r w:rsidRPr="00212407">
        <w:rPr>
          <w:rFonts w:ascii="FrankRuehl" w:hAnsi="FrankRuehl" w:cs="FrankRuehl"/>
          <w:rtl/>
        </w:rPr>
        <w:t>פסקא</w:t>
      </w:r>
      <w:proofErr w:type="spellEnd"/>
      <w:r w:rsidRPr="00212407">
        <w:rPr>
          <w:rFonts w:ascii="FrankRuehl" w:hAnsi="FrankRuehl" w:cs="FrankRuehl"/>
          <w:rtl/>
        </w:rPr>
        <w:t xml:space="preserve"> ו) "על אשר אנוכי מצווך היום" בכל יום יהיו בעיניך כחדשים (בית יוסף).</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right="432" w:hanging="432"/>
      </w:pPr>
    </w:lvl>
    <w:lvl w:ilvl="1">
      <w:start w:val="1"/>
      <w:numFmt w:val="none"/>
      <w:pStyle w:val="2"/>
      <w:suff w:val="nothing"/>
      <w:lvlText w:val=""/>
      <w:lvlJc w:val="left"/>
      <w:pPr>
        <w:tabs>
          <w:tab w:val="num" w:pos="576"/>
        </w:tabs>
        <w:ind w:left="576" w:right="576" w:hanging="576"/>
      </w:pPr>
    </w:lvl>
    <w:lvl w:ilvl="2">
      <w:start w:val="1"/>
      <w:numFmt w:val="none"/>
      <w:suff w:val="nothing"/>
      <w:lvlText w:val=""/>
      <w:lvlJc w:val="left"/>
      <w:pPr>
        <w:tabs>
          <w:tab w:val="num" w:pos="720"/>
        </w:tabs>
        <w:ind w:left="720" w:right="720" w:hanging="720"/>
      </w:pPr>
    </w:lvl>
    <w:lvl w:ilvl="3">
      <w:start w:val="1"/>
      <w:numFmt w:val="none"/>
      <w:suff w:val="nothing"/>
      <w:lvlText w:val=""/>
      <w:lvlJc w:val="left"/>
      <w:pPr>
        <w:tabs>
          <w:tab w:val="num" w:pos="864"/>
        </w:tabs>
        <w:ind w:left="864" w:right="864" w:hanging="864"/>
      </w:pPr>
    </w:lvl>
    <w:lvl w:ilvl="4">
      <w:start w:val="1"/>
      <w:numFmt w:val="none"/>
      <w:suff w:val="nothing"/>
      <w:lvlText w:val=""/>
      <w:lvlJc w:val="left"/>
      <w:pPr>
        <w:tabs>
          <w:tab w:val="num" w:pos="1008"/>
        </w:tabs>
        <w:ind w:left="1008" w:right="1008" w:hanging="1008"/>
      </w:pPr>
    </w:lvl>
    <w:lvl w:ilvl="5">
      <w:start w:val="1"/>
      <w:numFmt w:val="none"/>
      <w:suff w:val="nothing"/>
      <w:lvlText w:val=""/>
      <w:lvlJc w:val="left"/>
      <w:pPr>
        <w:tabs>
          <w:tab w:val="num" w:pos="1152"/>
        </w:tabs>
        <w:ind w:left="1152" w:right="1152" w:hanging="1152"/>
      </w:pPr>
    </w:lvl>
    <w:lvl w:ilvl="6">
      <w:start w:val="1"/>
      <w:numFmt w:val="none"/>
      <w:suff w:val="nothing"/>
      <w:lvlText w:val=""/>
      <w:lvlJc w:val="left"/>
      <w:pPr>
        <w:tabs>
          <w:tab w:val="num" w:pos="1296"/>
        </w:tabs>
        <w:ind w:left="1296" w:right="1296" w:hanging="1296"/>
      </w:pPr>
    </w:lvl>
    <w:lvl w:ilvl="7">
      <w:start w:val="1"/>
      <w:numFmt w:val="none"/>
      <w:suff w:val="nothing"/>
      <w:lvlText w:val=""/>
      <w:lvlJc w:val="left"/>
      <w:pPr>
        <w:tabs>
          <w:tab w:val="num" w:pos="1440"/>
        </w:tabs>
        <w:ind w:left="1440" w:right="1440" w:hanging="1440"/>
      </w:pPr>
    </w:lvl>
    <w:lvl w:ilvl="8">
      <w:start w:val="1"/>
      <w:numFmt w:val="none"/>
      <w:suff w:val="nothing"/>
      <w:lvlText w:val=""/>
      <w:lvlJc w:val="left"/>
      <w:pPr>
        <w:tabs>
          <w:tab w:val="num" w:pos="1584"/>
        </w:tabs>
        <w:ind w:left="1584" w:right="1584" w:hanging="1584"/>
      </w:pPr>
    </w:lvl>
  </w:abstractNum>
  <w:abstractNum w:abstractNumId="1" w15:restartNumberingAfterBreak="0">
    <w:nsid w:val="6AD076EB"/>
    <w:multiLevelType w:val="hybridMultilevel"/>
    <w:tmpl w:val="E4761EE4"/>
    <w:lvl w:ilvl="0" w:tplc="EE04D990">
      <w:start w:val="1"/>
      <w:numFmt w:val="hebrew1"/>
      <w:lvlText w:val="%1."/>
      <w:lvlJc w:val="left"/>
      <w:pPr>
        <w:ind w:left="354" w:hanging="360"/>
      </w:pPr>
      <w:rPr>
        <w:rFonts w:hint="default"/>
      </w:rPr>
    </w:lvl>
    <w:lvl w:ilvl="1" w:tplc="04090019">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1B"/>
    <w:rsid w:val="00034EC0"/>
    <w:rsid w:val="0005741B"/>
    <w:rsid w:val="0015352C"/>
    <w:rsid w:val="00CF4EAE"/>
    <w:rsid w:val="00E85D82"/>
    <w:rsid w:val="00F12F7E"/>
    <w:rsid w:val="00FC7A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F138"/>
  <w15:docId w15:val="{F1511F9A-639E-434F-8F8A-9DF07B9A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05741B"/>
    <w:pPr>
      <w:keepNext/>
      <w:widowControl w:val="0"/>
      <w:numPr>
        <w:numId w:val="1"/>
      </w:numPr>
      <w:suppressAutoHyphens/>
      <w:overflowPunct w:val="0"/>
      <w:autoSpaceDE w:val="0"/>
      <w:spacing w:after="0" w:line="240" w:lineRule="auto"/>
      <w:ind w:right="0"/>
      <w:jc w:val="right"/>
      <w:textAlignment w:val="baseline"/>
      <w:outlineLvl w:val="0"/>
    </w:pPr>
    <w:rPr>
      <w:rFonts w:ascii="Times New Roman" w:eastAsia="Times New Roman" w:hAnsi="Times New Roman" w:cs="Times New Roman"/>
      <w:b/>
      <w:bCs/>
      <w:sz w:val="20"/>
      <w:szCs w:val="20"/>
      <w:u w:val="single"/>
    </w:rPr>
  </w:style>
  <w:style w:type="paragraph" w:styleId="2">
    <w:name w:val="heading 2"/>
    <w:basedOn w:val="a"/>
    <w:next w:val="a"/>
    <w:link w:val="20"/>
    <w:qFormat/>
    <w:rsid w:val="0005741B"/>
    <w:pPr>
      <w:keepNext/>
      <w:widowControl w:val="0"/>
      <w:numPr>
        <w:ilvl w:val="1"/>
        <w:numId w:val="1"/>
      </w:numPr>
      <w:suppressAutoHyphens/>
      <w:overflowPunct w:val="0"/>
      <w:autoSpaceDE w:val="0"/>
      <w:spacing w:after="0" w:line="240" w:lineRule="auto"/>
      <w:ind w:left="0" w:right="0" w:firstLine="0"/>
      <w:jc w:val="both"/>
      <w:textAlignment w:val="baseline"/>
      <w:outlineLvl w:val="1"/>
    </w:pPr>
    <w:rPr>
      <w:rFonts w:ascii="Times New Roman" w:eastAsia="Times New Roman" w:hAnsi="Times New Roman" w:cs="Times New Roman"/>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05741B"/>
    <w:rPr>
      <w:rFonts w:ascii="Times New Roman" w:eastAsia="Times New Roman" w:hAnsi="Times New Roman" w:cs="Times New Roman"/>
      <w:b/>
      <w:bCs/>
      <w:sz w:val="20"/>
      <w:szCs w:val="20"/>
      <w:u w:val="single"/>
    </w:rPr>
  </w:style>
  <w:style w:type="character" w:customStyle="1" w:styleId="20">
    <w:name w:val="כותרת 2 תו"/>
    <w:basedOn w:val="a0"/>
    <w:link w:val="2"/>
    <w:rsid w:val="0005741B"/>
    <w:rPr>
      <w:rFonts w:ascii="Times New Roman" w:eastAsia="Times New Roman" w:hAnsi="Times New Roman" w:cs="Times New Roman"/>
      <w:b/>
      <w:bCs/>
      <w:sz w:val="32"/>
      <w:szCs w:val="32"/>
      <w:u w:val="single"/>
    </w:rPr>
  </w:style>
  <w:style w:type="character" w:customStyle="1" w:styleId="a3">
    <w:name w:val="תווי הערת שוליים"/>
    <w:rsid w:val="0005741B"/>
    <w:rPr>
      <w:rFonts w:cs="Times New Roman"/>
      <w:szCs w:val="20"/>
      <w:vertAlign w:val="superscript"/>
    </w:rPr>
  </w:style>
  <w:style w:type="character" w:styleId="a4">
    <w:name w:val="footnote reference"/>
    <w:semiHidden/>
    <w:rsid w:val="0005741B"/>
    <w:rPr>
      <w:vertAlign w:val="superscript"/>
    </w:rPr>
  </w:style>
  <w:style w:type="paragraph" w:styleId="NormalWeb">
    <w:name w:val="Normal (Web)"/>
    <w:basedOn w:val="a"/>
    <w:rsid w:val="0005741B"/>
    <w:pPr>
      <w:bidi w:val="0"/>
      <w:spacing w:before="280" w:after="119" w:line="240" w:lineRule="auto"/>
    </w:pPr>
    <w:rPr>
      <w:rFonts w:ascii="Times New Roman" w:eastAsia="Times New Roman" w:hAnsi="Times New Roman" w:cs="Times New Roman"/>
      <w:sz w:val="20"/>
      <w:szCs w:val="20"/>
    </w:rPr>
  </w:style>
  <w:style w:type="paragraph" w:customStyle="1" w:styleId="sdfootnote">
    <w:name w:val="sdfootnote"/>
    <w:basedOn w:val="a"/>
    <w:rsid w:val="0005741B"/>
    <w:pPr>
      <w:bidi w:val="0"/>
      <w:spacing w:before="280" w:after="0" w:line="240" w:lineRule="auto"/>
      <w:ind w:left="284" w:hanging="284"/>
    </w:pPr>
    <w:rPr>
      <w:rFonts w:ascii="Times New Roman" w:eastAsia="Times New Roman" w:hAnsi="Times New Roman" w:cs="Times New Roman"/>
      <w:sz w:val="20"/>
      <w:szCs w:val="20"/>
    </w:rPr>
  </w:style>
  <w:style w:type="paragraph" w:customStyle="1" w:styleId="a5">
    <w:name w:val="סגנון רגיל"/>
    <w:basedOn w:val="a"/>
    <w:rsid w:val="0005741B"/>
    <w:pPr>
      <w:spacing w:after="120" w:line="312" w:lineRule="auto"/>
      <w:ind w:firstLine="284"/>
      <w:jc w:val="both"/>
    </w:pPr>
    <w:rPr>
      <w:rFonts w:ascii="SBL Hebrew" w:eastAsia="Times New Roman" w:hAnsi="SBL Hebrew" w:cs="FrankRueh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1106</Words>
  <Characters>5530</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2020-03-29T16:26:00Z</dcterms:created>
  <dcterms:modified xsi:type="dcterms:W3CDTF">2025-01-22T07:09:00Z</dcterms:modified>
</cp:coreProperties>
</file>